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4F7" w:rsidRPr="00CF64F7" w:rsidRDefault="004D31DE" w:rsidP="00CF64F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-67310</wp:posOffset>
                </wp:positionV>
                <wp:extent cx="2781300" cy="1185545"/>
                <wp:effectExtent l="19050" t="14605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F7" w:rsidRDefault="00CF64F7" w:rsidP="00CF64F7">
                            <w:pPr>
                              <w:pStyle w:val="a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F64F7" w:rsidRPr="00062FF0" w:rsidRDefault="00CF64F7" w:rsidP="00CF64F7">
                            <w:pPr>
                              <w:pStyle w:val="a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CF64F7" w:rsidRPr="00062FF0" w:rsidRDefault="00CF64F7" w:rsidP="00CF64F7">
                            <w:pPr>
                              <w:pStyle w:val="ac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CF64F7" w:rsidRPr="00062FF0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CF64F7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CF64F7" w:rsidRPr="00062FF0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CF64F7" w:rsidRPr="00062FF0" w:rsidRDefault="00CF64F7" w:rsidP="00CF64F7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F64F7" w:rsidRPr="00D364F3" w:rsidRDefault="00CF64F7" w:rsidP="00CF64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F64F7" w:rsidRDefault="00CF64F7" w:rsidP="00CF6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2" o:spid="_x0000_s1026" style="position:absolute;left:0;text-align:left;margin-left:268.2pt;margin-top:-5.3pt;width:219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" o:allowincell="f" strokecolor="white" strokeweight="2pt">
                <v:textbox inset="1pt,1pt,1pt,1pt">
                  <w:txbxContent>
                    <w:p w:rsidR="00CF64F7" w:rsidRDefault="00CF64F7" w:rsidP="00CF64F7">
                      <w:pPr>
                        <w:pStyle w:val="a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F64F7" w:rsidRPr="00062FF0" w:rsidRDefault="00CF64F7" w:rsidP="00CF64F7">
                      <w:pPr>
                        <w:pStyle w:val="a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CF64F7" w:rsidRPr="00062FF0" w:rsidRDefault="00CF64F7" w:rsidP="00CF64F7">
                      <w:pPr>
                        <w:pStyle w:val="ac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CF64F7" w:rsidRPr="00062FF0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CF64F7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CF64F7" w:rsidRPr="00062FF0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CF64F7" w:rsidRPr="00062FF0" w:rsidRDefault="00CF64F7" w:rsidP="00CF64F7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F64F7" w:rsidRPr="00D364F3" w:rsidRDefault="00CF64F7" w:rsidP="00CF64F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F64F7" w:rsidRDefault="00CF64F7" w:rsidP="00CF64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3335" t="17145" r="15240" b="209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F7" w:rsidRPr="00FE6078" w:rsidRDefault="00CF64F7" w:rsidP="00CF64F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CF64F7" w:rsidRPr="00062FF0" w:rsidRDefault="00CF64F7" w:rsidP="00CF64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CF64F7" w:rsidRDefault="00CF64F7" w:rsidP="00CF64F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1" o:spid="_x0000_s1027" style="position:absolute;left:0;text-align:left;margin-left:-18pt;margin-top:.15pt;width:217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" strokecolor="white" strokeweight="2pt">
                <v:textbox inset="1pt,1pt,1pt,1pt">
                  <w:txbxContent>
                    <w:p w:rsidR="00CF64F7" w:rsidRPr="00FE6078" w:rsidRDefault="00CF64F7" w:rsidP="00CF64F7">
                      <w:pPr>
                        <w:jc w:val="center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:rsidR="00CF64F7" w:rsidRPr="00062FF0" w:rsidRDefault="00CF64F7" w:rsidP="00CF64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CF64F7" w:rsidRDefault="00CF64F7" w:rsidP="00CF64F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01A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52475" cy="895350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F7" w:rsidRPr="00CF64F7" w:rsidRDefault="00CF64F7" w:rsidP="00CF64F7">
      <w:pPr>
        <w:jc w:val="center"/>
        <w:rPr>
          <w:sz w:val="18"/>
        </w:rPr>
      </w:pPr>
    </w:p>
    <w:p w:rsidR="00CF64F7" w:rsidRPr="004D31DE" w:rsidRDefault="00CF64F7" w:rsidP="00CF64F7">
      <w:pPr>
        <w:pStyle w:val="9"/>
        <w:spacing w:before="0" w:after="0"/>
        <w:jc w:val="center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4F7" w:rsidRPr="004D31DE" w:rsidRDefault="00CF64F7" w:rsidP="00CF64F7">
      <w:pPr>
        <w:pStyle w:val="9"/>
        <w:spacing w:before="0" w:after="0"/>
        <w:jc w:val="center"/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D31DE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4D31DE">
        <w:rPr>
          <w:rFonts w:ascii="Arial" w:hAnsi="Arial" w:cs="Arial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CF64F7" w:rsidRPr="004D31DE" w:rsidRDefault="00CF64F7" w:rsidP="00CF64F7">
      <w:pPr>
        <w:pStyle w:val="1"/>
        <w:jc w:val="center"/>
        <w:rPr>
          <w:rFonts w:ascii="Arial" w:hAnsi="Arial" w:cs="Arial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1DE">
        <w:rPr>
          <w:rFonts w:ascii="Arial" w:hAnsi="Arial" w:cs="Arial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F64F7" w:rsidRPr="004D31DE" w:rsidRDefault="00CF64F7" w:rsidP="00CF64F7">
      <w:pPr>
        <w:pStyle w:val="1"/>
        <w:jc w:val="center"/>
        <w:rPr>
          <w:rFonts w:ascii="Arial" w:hAnsi="Arial" w:cs="Arial"/>
          <w:b/>
          <w:i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1DE">
        <w:rPr>
          <w:rFonts w:ascii="Arial" w:hAnsi="Arial" w:cs="Arial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«КРАСНОГВАРДЕЙСКОЕ СЕЛЬСКОЕ ПОСЕЛЕНИЕ»</w:t>
      </w:r>
    </w:p>
    <w:p w:rsidR="00CF64F7" w:rsidRPr="00CF64F7" w:rsidRDefault="004D31DE" w:rsidP="00CF64F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3815" t="40640" r="38100" b="450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7E195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CF64F7" w:rsidRPr="00CF64F7" w:rsidRDefault="00CF64F7" w:rsidP="00CF64F7">
      <w:pPr>
        <w:pStyle w:val="7"/>
        <w:spacing w:before="0" w:after="0"/>
        <w:jc w:val="center"/>
        <w:rPr>
          <w:rFonts w:ascii="Times New Roman" w:hAnsi="Times New Roman"/>
          <w:b/>
          <w:i/>
          <w:sz w:val="8"/>
          <w:u w:val="single"/>
        </w:rPr>
      </w:pPr>
    </w:p>
    <w:p w:rsidR="00CF64F7" w:rsidRPr="00D80C36" w:rsidRDefault="00CF64F7" w:rsidP="00CF64F7">
      <w:pPr>
        <w:pStyle w:val="7"/>
        <w:spacing w:before="0" w:after="0"/>
        <w:rPr>
          <w:rFonts w:ascii="Times New Roman" w:hAnsi="Times New Roman"/>
          <w:b/>
          <w:i/>
          <w:u w:val="single"/>
        </w:rPr>
      </w:pPr>
      <w:r w:rsidRPr="00D80C36">
        <w:rPr>
          <w:rFonts w:ascii="Times New Roman" w:hAnsi="Times New Roman"/>
          <w:b/>
          <w:i/>
          <w:u w:val="single"/>
        </w:rPr>
        <w:t xml:space="preserve">От  </w:t>
      </w:r>
      <w:r w:rsidR="00F94785">
        <w:rPr>
          <w:rFonts w:ascii="Times New Roman" w:hAnsi="Times New Roman"/>
          <w:b/>
          <w:i/>
          <w:u w:val="single"/>
        </w:rPr>
        <w:t>14</w:t>
      </w:r>
      <w:r w:rsidR="00186AB9">
        <w:rPr>
          <w:rFonts w:ascii="Times New Roman" w:hAnsi="Times New Roman"/>
          <w:b/>
          <w:i/>
          <w:u w:val="single"/>
        </w:rPr>
        <w:t>.11</w:t>
      </w:r>
      <w:r w:rsidR="00F94785">
        <w:rPr>
          <w:rFonts w:ascii="Times New Roman" w:hAnsi="Times New Roman"/>
          <w:b/>
          <w:i/>
          <w:u w:val="single"/>
        </w:rPr>
        <w:t>.2023</w:t>
      </w:r>
      <w:r w:rsidR="009B7FA0" w:rsidRPr="00D80C36">
        <w:rPr>
          <w:rFonts w:ascii="Times New Roman" w:hAnsi="Times New Roman"/>
          <w:b/>
          <w:i/>
          <w:u w:val="single"/>
        </w:rPr>
        <w:t xml:space="preserve"> г.</w:t>
      </w:r>
      <w:r w:rsidR="00186AB9">
        <w:rPr>
          <w:rFonts w:ascii="Times New Roman" w:hAnsi="Times New Roman"/>
          <w:b/>
          <w:i/>
          <w:u w:val="single"/>
        </w:rPr>
        <w:t xml:space="preserve">  № </w:t>
      </w:r>
      <w:r w:rsidR="007D25D5">
        <w:rPr>
          <w:rFonts w:ascii="Times New Roman" w:hAnsi="Times New Roman"/>
          <w:b/>
          <w:i/>
          <w:u w:val="single"/>
        </w:rPr>
        <w:t>144</w:t>
      </w:r>
    </w:p>
    <w:p w:rsidR="00CF64F7" w:rsidRPr="00D80C36" w:rsidRDefault="00CF64F7" w:rsidP="00CF64F7">
      <w:pPr>
        <w:pStyle w:val="8"/>
        <w:spacing w:before="0" w:after="0"/>
        <w:rPr>
          <w:rFonts w:ascii="Times New Roman" w:hAnsi="Times New Roman"/>
          <w:b/>
        </w:rPr>
      </w:pPr>
      <w:r w:rsidRPr="00D80C36">
        <w:rPr>
          <w:rFonts w:ascii="Times New Roman" w:hAnsi="Times New Roman"/>
          <w:b/>
        </w:rPr>
        <w:t>с. Красногвардейское</w:t>
      </w:r>
    </w:p>
    <w:p w:rsidR="00CF64F7" w:rsidRPr="00CF64F7" w:rsidRDefault="00CF64F7" w:rsidP="00CF64F7">
      <w:pPr>
        <w:pStyle w:val="ac"/>
      </w:pPr>
    </w:p>
    <w:p w:rsidR="00D7654A" w:rsidRPr="0007401A" w:rsidRDefault="00904022" w:rsidP="0007401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5040C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«Красногвардей</w:t>
      </w:r>
      <w:r w:rsidR="00F94785">
        <w:rPr>
          <w:rFonts w:ascii="Times New Roman" w:hAnsi="Times New Roman" w:cs="Times New Roman"/>
          <w:sz w:val="24"/>
          <w:szCs w:val="24"/>
        </w:rPr>
        <w:t>ское сельское поселение» на 2024</w:t>
      </w:r>
      <w:r>
        <w:rPr>
          <w:rFonts w:ascii="Times New Roman" w:hAnsi="Times New Roman" w:cs="Times New Roman"/>
          <w:sz w:val="24"/>
          <w:szCs w:val="24"/>
        </w:rPr>
        <w:t xml:space="preserve"> год и план</w:t>
      </w:r>
      <w:r w:rsidR="00AD4586">
        <w:rPr>
          <w:rFonts w:ascii="Times New Roman" w:hAnsi="Times New Roman" w:cs="Times New Roman"/>
          <w:sz w:val="24"/>
          <w:szCs w:val="24"/>
        </w:rPr>
        <w:t>овый период 202</w:t>
      </w:r>
      <w:r w:rsidR="00F94785">
        <w:rPr>
          <w:rFonts w:ascii="Times New Roman" w:hAnsi="Times New Roman" w:cs="Times New Roman"/>
          <w:sz w:val="24"/>
          <w:szCs w:val="24"/>
        </w:rPr>
        <w:t>5  и 2026</w:t>
      </w:r>
      <w:r w:rsidR="0048694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54A" w:rsidRPr="000A2FD1" w:rsidRDefault="00D7654A">
      <w:pPr>
        <w:rPr>
          <w:b/>
        </w:rPr>
      </w:pPr>
    </w:p>
    <w:p w:rsidR="00D7654A" w:rsidRPr="00AA06C5" w:rsidRDefault="00F5040C" w:rsidP="00AA06C5">
      <w:pPr>
        <w:jc w:val="both"/>
      </w:pPr>
      <w:r w:rsidRPr="00AA06C5">
        <w:t xml:space="preserve"> </w:t>
      </w:r>
      <w:r w:rsidR="00D7654A" w:rsidRPr="00AA06C5">
        <w:t xml:space="preserve">На основании </w:t>
      </w:r>
      <w:r w:rsidRPr="00AA06C5">
        <w:t>Бюджетного кодекса Российской Федерации, Решения СНД МО «Красногвардейское сельское поселение» № 241 от 17.07.2020 г.</w:t>
      </w:r>
      <w:r w:rsidR="00AA06C5" w:rsidRPr="00AA06C5">
        <w:t xml:space="preserve"> </w:t>
      </w:r>
      <w:r w:rsidR="00AA06C5">
        <w:t>«</w:t>
      </w:r>
      <w:r w:rsidR="00AA06C5" w:rsidRPr="00AA06C5">
        <w:t>Об утверждении Положения о бюджетном процессе в муниципальном образовании  «Красногвардейское  сельское поселение»</w:t>
      </w:r>
      <w:r w:rsidRPr="00AA06C5">
        <w:t>,</w:t>
      </w:r>
      <w:r w:rsidR="00D7654A" w:rsidRPr="00AA06C5">
        <w:t xml:space="preserve"> </w:t>
      </w:r>
      <w:r w:rsidR="00FE6078" w:rsidRPr="00AA06C5">
        <w:t xml:space="preserve">руководствуясь </w:t>
      </w:r>
      <w:r w:rsidR="00D7654A" w:rsidRPr="00AA06C5">
        <w:t>Устав</w:t>
      </w:r>
      <w:r w:rsidR="00FE6078" w:rsidRPr="00AA06C5">
        <w:t>ом</w:t>
      </w:r>
      <w:r w:rsidR="00D7654A" w:rsidRPr="00AA06C5">
        <w:t xml:space="preserve"> муниципального образования «</w:t>
      </w:r>
      <w:r w:rsidR="00CF64F7" w:rsidRPr="00AA06C5">
        <w:t>Красногвардейское</w:t>
      </w:r>
      <w:r w:rsidR="00D7654A" w:rsidRPr="00AA06C5">
        <w:t xml:space="preserve"> сельское поселение» </w:t>
      </w:r>
    </w:p>
    <w:p w:rsidR="00D7654A" w:rsidRPr="000A2FD1" w:rsidRDefault="00D7654A"/>
    <w:p w:rsidR="00D7654A" w:rsidRPr="000A2FD1" w:rsidRDefault="00D7654A">
      <w:r w:rsidRPr="000A2FD1">
        <w:rPr>
          <w:b/>
        </w:rPr>
        <w:t xml:space="preserve">                                                  ПОСТАНОВЛЕНИЕ:</w:t>
      </w:r>
    </w:p>
    <w:p w:rsidR="00D7654A" w:rsidRPr="000A2FD1" w:rsidRDefault="00D7654A" w:rsidP="000D16C9"/>
    <w:p w:rsidR="00D7654A" w:rsidRPr="00F5040C" w:rsidRDefault="00D7654A" w:rsidP="00F504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0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040C">
        <w:rPr>
          <w:rFonts w:ascii="Times New Roman" w:hAnsi="Times New Roman" w:cs="Times New Roman"/>
          <w:b w:val="0"/>
          <w:sz w:val="24"/>
          <w:szCs w:val="24"/>
        </w:rPr>
        <w:tab/>
      </w:r>
      <w:r w:rsidRPr="00F5040C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F5040C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="00F5040C" w:rsidRPr="00F5040C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муниципального образования «Красногвардей</w:t>
      </w:r>
      <w:r w:rsidR="00F94785">
        <w:rPr>
          <w:rFonts w:ascii="Times New Roman" w:hAnsi="Times New Roman" w:cs="Times New Roman"/>
          <w:b w:val="0"/>
          <w:sz w:val="24"/>
          <w:szCs w:val="24"/>
        </w:rPr>
        <w:t>ское сельское поселение» на 2024 год и плановый период 2025  и 2026</w:t>
      </w:r>
      <w:r w:rsidR="00F5040C" w:rsidRPr="00F5040C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F504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5040C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D7654A" w:rsidRDefault="00F5040C" w:rsidP="00904022">
      <w:pPr>
        <w:numPr>
          <w:ilvl w:val="0"/>
          <w:numId w:val="2"/>
        </w:numPr>
        <w:ind w:left="0" w:firstLine="0"/>
        <w:jc w:val="both"/>
      </w:pPr>
      <w:r>
        <w:t xml:space="preserve">  </w:t>
      </w:r>
      <w:r>
        <w:tab/>
        <w:t>2</w:t>
      </w:r>
      <w:r w:rsidR="00D7654A" w:rsidRPr="000A2FD1">
        <w:t xml:space="preserve">.  </w:t>
      </w:r>
      <w:r w:rsidR="00DD263D">
        <w:t>Настоящее постановление подлежит обнародованию в установленном порядке.</w:t>
      </w:r>
    </w:p>
    <w:p w:rsidR="009B7FA0" w:rsidRPr="000A2FD1" w:rsidRDefault="00F5040C" w:rsidP="000D16C9">
      <w:pPr>
        <w:numPr>
          <w:ilvl w:val="0"/>
          <w:numId w:val="2"/>
        </w:numPr>
        <w:ind w:left="0" w:firstLine="0"/>
        <w:jc w:val="both"/>
      </w:pPr>
      <w:r>
        <w:t xml:space="preserve"> </w:t>
      </w:r>
      <w:r>
        <w:tab/>
        <w:t>3</w:t>
      </w:r>
      <w:r w:rsidR="009B7FA0">
        <w:t xml:space="preserve">. </w:t>
      </w:r>
      <w:proofErr w:type="gramStart"/>
      <w:r w:rsidR="009B7FA0">
        <w:t>Контроль за</w:t>
      </w:r>
      <w:proofErr w:type="gramEnd"/>
      <w:r w:rsidR="009B7FA0">
        <w:t xml:space="preserve"> исполнением настоящего постановления возложить на 1-го заместителя главы МО «</w:t>
      </w:r>
      <w:r w:rsidR="000D16C9">
        <w:t>Красногвардейское</w:t>
      </w:r>
      <w:r w:rsidR="009B7FA0">
        <w:t xml:space="preserve"> сельское поселение» (</w:t>
      </w:r>
      <w:proofErr w:type="spellStart"/>
      <w:r w:rsidR="009B7FA0">
        <w:t>Читаов</w:t>
      </w:r>
      <w:r w:rsidR="00AD4586">
        <w:t>а</w:t>
      </w:r>
      <w:proofErr w:type="spellEnd"/>
      <w:r w:rsidR="009B7FA0">
        <w:t xml:space="preserve"> К.Х.)</w:t>
      </w:r>
      <w:r w:rsidR="006067F8">
        <w:t>.</w:t>
      </w:r>
    </w:p>
    <w:p w:rsidR="00AD4586" w:rsidRPr="00F5040C" w:rsidRDefault="00073FC8" w:rsidP="000D16C9">
      <w:pPr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  </w:t>
      </w:r>
      <w:r w:rsidR="00F5040C">
        <w:tab/>
        <w:t>4</w:t>
      </w:r>
      <w:r w:rsidR="00D7654A" w:rsidRPr="000A2FD1">
        <w:t xml:space="preserve">. </w:t>
      </w:r>
      <w:r w:rsidR="00F5040C">
        <w:t>Настоящее п</w:t>
      </w:r>
      <w:r w:rsidR="00B53E84">
        <w:t>остановление вступа</w:t>
      </w:r>
      <w:r w:rsidR="00F5040C">
        <w:t>ет в силу со дня его подписания.</w:t>
      </w:r>
    </w:p>
    <w:p w:rsidR="00AD4586" w:rsidRDefault="00AD4586" w:rsidP="000D16C9">
      <w:pPr>
        <w:jc w:val="both"/>
        <w:rPr>
          <w:b/>
        </w:rPr>
      </w:pPr>
    </w:p>
    <w:p w:rsidR="009B7FA0" w:rsidRDefault="009B7FA0" w:rsidP="000D16C9">
      <w:pPr>
        <w:jc w:val="both"/>
        <w:rPr>
          <w:b/>
        </w:rPr>
      </w:pPr>
      <w:r w:rsidRPr="000D16C9">
        <w:rPr>
          <w:b/>
        </w:rPr>
        <w:t>Глава  муниципального образования</w:t>
      </w:r>
    </w:p>
    <w:p w:rsidR="00B22A9E" w:rsidRPr="00B22A9E" w:rsidRDefault="00B22A9E" w:rsidP="000D16C9">
      <w:pPr>
        <w:jc w:val="both"/>
        <w:rPr>
          <w:b/>
          <w:u w:val="single"/>
        </w:rPr>
      </w:pPr>
      <w:r w:rsidRPr="00B22A9E">
        <w:rPr>
          <w:b/>
          <w:u w:val="single"/>
        </w:rPr>
        <w:t xml:space="preserve">«Красногвардейское сельское поселение»                                                       Д. В. </w:t>
      </w:r>
      <w:proofErr w:type="spellStart"/>
      <w:r w:rsidRPr="00B22A9E">
        <w:rPr>
          <w:b/>
          <w:u w:val="single"/>
        </w:rPr>
        <w:t>Гавриш</w:t>
      </w:r>
      <w:proofErr w:type="spellEnd"/>
    </w:p>
    <w:p w:rsidR="00AD4586" w:rsidRDefault="00AD4586" w:rsidP="00F5040C">
      <w:pPr>
        <w:tabs>
          <w:tab w:val="center" w:pos="4677"/>
          <w:tab w:val="right" w:pos="9355"/>
        </w:tabs>
        <w:jc w:val="both"/>
        <w:rPr>
          <w:b/>
          <w:i/>
        </w:rPr>
      </w:pPr>
    </w:p>
    <w:p w:rsidR="0007401A" w:rsidRPr="00784B5C" w:rsidRDefault="0007401A" w:rsidP="00AA06C5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784B5C">
        <w:rPr>
          <w:b/>
          <w:i/>
        </w:rPr>
        <w:t>Проект подготовлен и внесен:</w:t>
      </w:r>
    </w:p>
    <w:p w:rsidR="0007401A" w:rsidRDefault="0007401A" w:rsidP="0007401A">
      <w:pPr>
        <w:tabs>
          <w:tab w:val="center" w:pos="4677"/>
          <w:tab w:val="right" w:pos="935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Первый заместитель главы    </w:t>
      </w:r>
    </w:p>
    <w:p w:rsidR="0049191A" w:rsidRDefault="0007401A" w:rsidP="002660D8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784B5C">
        <w:rPr>
          <w:color w:val="000000"/>
          <w:spacing w:val="-2"/>
        </w:rPr>
        <w:t>МО «Красногвардейское с</w:t>
      </w:r>
      <w:r>
        <w:rPr>
          <w:color w:val="000000"/>
          <w:spacing w:val="-2"/>
        </w:rPr>
        <w:t xml:space="preserve">ельское поселение»                    </w:t>
      </w:r>
      <w:r w:rsidR="00F5040C">
        <w:rPr>
          <w:color w:val="000000"/>
          <w:spacing w:val="-2"/>
        </w:rPr>
        <w:t xml:space="preserve">                           </w:t>
      </w:r>
      <w:r>
        <w:rPr>
          <w:color w:val="000000"/>
          <w:spacing w:val="-2"/>
        </w:rPr>
        <w:t>К.</w:t>
      </w:r>
      <w:r w:rsidR="00AD4586">
        <w:rPr>
          <w:color w:val="000000"/>
          <w:spacing w:val="-2"/>
        </w:rPr>
        <w:t xml:space="preserve"> </w:t>
      </w:r>
      <w:r w:rsidR="002660D8">
        <w:rPr>
          <w:color w:val="000000"/>
          <w:spacing w:val="-2"/>
        </w:rPr>
        <w:t xml:space="preserve">Х. </w:t>
      </w:r>
      <w:proofErr w:type="spellStart"/>
      <w:r w:rsidR="002660D8">
        <w:rPr>
          <w:color w:val="000000"/>
          <w:spacing w:val="-2"/>
        </w:rPr>
        <w:t>Читаов</w:t>
      </w:r>
      <w:proofErr w:type="spellEnd"/>
    </w:p>
    <w:p w:rsidR="0049191A" w:rsidRDefault="0049191A" w:rsidP="0007401A">
      <w:pPr>
        <w:tabs>
          <w:tab w:val="center" w:pos="4677"/>
          <w:tab w:val="right" w:pos="9355"/>
        </w:tabs>
        <w:ind w:left="360"/>
        <w:jc w:val="both"/>
        <w:rPr>
          <w:b/>
          <w:i/>
        </w:rPr>
      </w:pPr>
    </w:p>
    <w:p w:rsidR="0007401A" w:rsidRDefault="0007401A" w:rsidP="00AA06C5">
      <w:pPr>
        <w:tabs>
          <w:tab w:val="center" w:pos="4677"/>
          <w:tab w:val="right" w:pos="9355"/>
        </w:tabs>
        <w:jc w:val="both"/>
        <w:rPr>
          <w:b/>
          <w:i/>
        </w:rPr>
      </w:pPr>
      <w:r>
        <w:rPr>
          <w:b/>
          <w:i/>
        </w:rPr>
        <w:t>Согласован:</w:t>
      </w:r>
    </w:p>
    <w:p w:rsidR="0007401A" w:rsidRDefault="000F1F3D" w:rsidP="0007401A">
      <w:pPr>
        <w:tabs>
          <w:tab w:val="left" w:pos="7840"/>
        </w:tabs>
        <w:jc w:val="both"/>
      </w:pPr>
      <w:r>
        <w:t xml:space="preserve">Начальник </w:t>
      </w:r>
      <w:r w:rsidR="0007401A">
        <w:t xml:space="preserve">финансового отдела </w:t>
      </w:r>
    </w:p>
    <w:p w:rsidR="0007401A" w:rsidRDefault="0007401A" w:rsidP="0007401A">
      <w:pPr>
        <w:tabs>
          <w:tab w:val="left" w:pos="7840"/>
        </w:tabs>
        <w:jc w:val="both"/>
      </w:pPr>
      <w:r>
        <w:t xml:space="preserve">МО «Красногвардейское сельское поселение»                </w:t>
      </w:r>
      <w:r w:rsidR="00F5040C">
        <w:t xml:space="preserve">                               </w:t>
      </w:r>
      <w:r w:rsidR="000F1F3D">
        <w:t>В. М. Введенская</w:t>
      </w:r>
    </w:p>
    <w:p w:rsidR="0007401A" w:rsidRDefault="0007401A" w:rsidP="0007401A">
      <w:pPr>
        <w:tabs>
          <w:tab w:val="left" w:pos="7840"/>
        </w:tabs>
        <w:jc w:val="both"/>
      </w:pPr>
    </w:p>
    <w:p w:rsidR="0007401A" w:rsidRPr="007B69B2" w:rsidRDefault="0007401A" w:rsidP="0007401A">
      <w:pPr>
        <w:tabs>
          <w:tab w:val="left" w:pos="7840"/>
        </w:tabs>
        <w:jc w:val="both"/>
      </w:pPr>
      <w:r w:rsidRPr="007B69B2">
        <w:t>Начальник отдела правового сопровождения</w:t>
      </w:r>
    </w:p>
    <w:p w:rsidR="0007401A" w:rsidRPr="007B69B2" w:rsidRDefault="0007401A" w:rsidP="0007401A">
      <w:pPr>
        <w:tabs>
          <w:tab w:val="left" w:pos="7840"/>
        </w:tabs>
        <w:jc w:val="both"/>
      </w:pPr>
      <w:r w:rsidRPr="007B69B2">
        <w:t>и управления имуществом администрации</w:t>
      </w:r>
    </w:p>
    <w:p w:rsidR="00D7654A" w:rsidRPr="000A2FD1" w:rsidRDefault="0007401A" w:rsidP="0007401A">
      <w:pPr>
        <w:tabs>
          <w:tab w:val="left" w:pos="7840"/>
        </w:tabs>
        <w:jc w:val="both"/>
      </w:pPr>
      <w:r>
        <w:t xml:space="preserve">МО </w:t>
      </w:r>
      <w:r w:rsidRPr="007B69B2">
        <w:t xml:space="preserve">«Красногвардейское сельское поселение»                                 </w:t>
      </w:r>
      <w:r w:rsidR="00F5040C">
        <w:t xml:space="preserve">             </w:t>
      </w:r>
      <w:r>
        <w:t>М.</w:t>
      </w:r>
      <w:r w:rsidR="00AD4586">
        <w:t xml:space="preserve"> </w:t>
      </w:r>
      <w:r>
        <w:t xml:space="preserve">Э. </w:t>
      </w:r>
      <w:proofErr w:type="spellStart"/>
      <w:r>
        <w:t>Шхалахов</w:t>
      </w:r>
      <w:proofErr w:type="spellEnd"/>
    </w:p>
    <w:p w:rsidR="0049191A" w:rsidRDefault="00D7654A" w:rsidP="000D16C9">
      <w:pPr>
        <w:jc w:val="right"/>
        <w:rPr>
          <w:sz w:val="28"/>
          <w:szCs w:val="28"/>
        </w:rPr>
      </w:pPr>
      <w:r w:rsidRPr="000A2FD1">
        <w:rPr>
          <w:sz w:val="28"/>
          <w:szCs w:val="28"/>
        </w:rPr>
        <w:t xml:space="preserve">                                                            </w:t>
      </w:r>
    </w:p>
    <w:p w:rsidR="0049191A" w:rsidRDefault="0049191A" w:rsidP="00AA06C5">
      <w:pPr>
        <w:rPr>
          <w:sz w:val="28"/>
          <w:szCs w:val="28"/>
        </w:rPr>
      </w:pPr>
    </w:p>
    <w:p w:rsidR="0049191A" w:rsidRDefault="0049191A" w:rsidP="000D16C9">
      <w:pPr>
        <w:jc w:val="right"/>
        <w:rPr>
          <w:sz w:val="28"/>
          <w:szCs w:val="28"/>
        </w:rPr>
      </w:pP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F5040C" w:rsidRDefault="00F5040C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«Красногвардейское сельское поселение»</w:t>
      </w:r>
    </w:p>
    <w:p w:rsidR="00F5040C" w:rsidRDefault="00F94785" w:rsidP="00F504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14.11.2023  г. № </w:t>
      </w:r>
      <w:r w:rsidR="007D25D5">
        <w:rPr>
          <w:sz w:val="22"/>
          <w:szCs w:val="22"/>
        </w:rPr>
        <w:t>144</w:t>
      </w:r>
      <w:r w:rsidR="00F5040C">
        <w:rPr>
          <w:sz w:val="22"/>
          <w:szCs w:val="22"/>
        </w:rPr>
        <w:t xml:space="preserve">         </w:t>
      </w: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Default="00F5040C" w:rsidP="00F5040C">
      <w:pPr>
        <w:pStyle w:val="a5"/>
        <w:jc w:val="center"/>
        <w:rPr>
          <w:b/>
          <w:i w:val="0"/>
          <w:sz w:val="44"/>
        </w:rPr>
      </w:pPr>
    </w:p>
    <w:p w:rsidR="00F5040C" w:rsidRPr="00F5040C" w:rsidRDefault="00F5040C" w:rsidP="00AA06C5">
      <w:pPr>
        <w:pStyle w:val="a5"/>
        <w:jc w:val="center"/>
        <w:rPr>
          <w:b/>
          <w:i w:val="0"/>
          <w:sz w:val="44"/>
          <w:szCs w:val="44"/>
        </w:rPr>
      </w:pPr>
      <w:r w:rsidRPr="00F5040C">
        <w:rPr>
          <w:b/>
          <w:i w:val="0"/>
          <w:sz w:val="44"/>
          <w:szCs w:val="44"/>
        </w:rPr>
        <w:t>ПРОГНОЗ</w:t>
      </w:r>
      <w:r w:rsidR="00AA06C5">
        <w:rPr>
          <w:b/>
          <w:i w:val="0"/>
          <w:sz w:val="44"/>
          <w:szCs w:val="44"/>
        </w:rPr>
        <w:t xml:space="preserve"> </w:t>
      </w:r>
      <w:r w:rsidRPr="00F5040C">
        <w:rPr>
          <w:b/>
          <w:i w:val="0"/>
          <w:sz w:val="44"/>
          <w:szCs w:val="44"/>
        </w:rPr>
        <w:t>СОЦИАЛЬНО-ЭКОНОМИЧЕСКОГО РАЗВИТИЯ</w:t>
      </w:r>
    </w:p>
    <w:p w:rsidR="00F5040C" w:rsidRPr="00F5040C" w:rsidRDefault="00F5040C" w:rsidP="00F5040C">
      <w:pPr>
        <w:pStyle w:val="a5"/>
        <w:jc w:val="center"/>
        <w:rPr>
          <w:b/>
          <w:i w:val="0"/>
          <w:sz w:val="44"/>
          <w:szCs w:val="44"/>
        </w:rPr>
      </w:pPr>
      <w:r w:rsidRPr="00F5040C">
        <w:rPr>
          <w:b/>
          <w:i w:val="0"/>
          <w:sz w:val="44"/>
          <w:szCs w:val="44"/>
        </w:rPr>
        <w:t>МУНИЦИПАЛЬНОГО ОБРАЗОВАНИЯ</w:t>
      </w:r>
    </w:p>
    <w:p w:rsidR="00F5040C" w:rsidRPr="00AA06C5" w:rsidRDefault="00F5040C" w:rsidP="00AA06C5">
      <w:pPr>
        <w:pStyle w:val="a5"/>
        <w:jc w:val="center"/>
        <w:rPr>
          <w:b/>
          <w:i w:val="0"/>
          <w:sz w:val="44"/>
          <w:szCs w:val="44"/>
        </w:rPr>
      </w:pPr>
      <w:r w:rsidRPr="00F5040C">
        <w:rPr>
          <w:b/>
          <w:i w:val="0"/>
          <w:sz w:val="44"/>
          <w:szCs w:val="44"/>
        </w:rPr>
        <w:t>«КРАСНОГВАРДЕЙСКОЕ  СЕЛЬСКОЕ  ПОСЕЛЕНИЕ»</w:t>
      </w:r>
      <w:r w:rsidR="00AA06C5">
        <w:rPr>
          <w:b/>
          <w:i w:val="0"/>
          <w:sz w:val="44"/>
          <w:szCs w:val="44"/>
        </w:rPr>
        <w:t xml:space="preserve"> </w:t>
      </w:r>
      <w:r w:rsidR="00AA06C5" w:rsidRPr="00AA06C5">
        <w:rPr>
          <w:rFonts w:cs="Times New Roman"/>
          <w:b/>
          <w:i w:val="0"/>
          <w:sz w:val="44"/>
          <w:szCs w:val="44"/>
        </w:rPr>
        <w:t xml:space="preserve">НА </w:t>
      </w:r>
      <w:r w:rsidR="00C715C5">
        <w:rPr>
          <w:rFonts w:cs="Times New Roman"/>
          <w:b/>
          <w:i w:val="0"/>
          <w:sz w:val="44"/>
          <w:szCs w:val="44"/>
        </w:rPr>
        <w:t>2024</w:t>
      </w:r>
      <w:r w:rsidRPr="00AA06C5">
        <w:rPr>
          <w:rFonts w:cs="Times New Roman"/>
          <w:b/>
          <w:i w:val="0"/>
          <w:sz w:val="44"/>
          <w:szCs w:val="44"/>
        </w:rPr>
        <w:t xml:space="preserve"> </w:t>
      </w:r>
      <w:r w:rsidR="00AA06C5" w:rsidRPr="00AA06C5">
        <w:rPr>
          <w:rFonts w:cs="Times New Roman"/>
          <w:b/>
          <w:i w:val="0"/>
          <w:sz w:val="44"/>
          <w:szCs w:val="44"/>
        </w:rPr>
        <w:t>ГОД И ПЛАНОВЫЙ ПЕРИОД</w:t>
      </w:r>
      <w:r w:rsidRPr="00AA06C5">
        <w:rPr>
          <w:rFonts w:cs="Times New Roman"/>
          <w:b/>
          <w:i w:val="0"/>
          <w:sz w:val="44"/>
          <w:szCs w:val="44"/>
        </w:rPr>
        <w:t xml:space="preserve"> 202</w:t>
      </w:r>
      <w:r w:rsidR="00C715C5">
        <w:rPr>
          <w:rFonts w:cs="Times New Roman"/>
          <w:b/>
          <w:i w:val="0"/>
          <w:sz w:val="44"/>
          <w:szCs w:val="44"/>
        </w:rPr>
        <w:t>5</w:t>
      </w:r>
      <w:proofErr w:type="gramStart"/>
      <w:r w:rsidR="00AA06C5">
        <w:rPr>
          <w:rFonts w:cs="Times New Roman"/>
          <w:b/>
          <w:i w:val="0"/>
          <w:sz w:val="44"/>
          <w:szCs w:val="44"/>
        </w:rPr>
        <w:t xml:space="preserve"> </w:t>
      </w:r>
      <w:r w:rsidR="00AA06C5" w:rsidRPr="00AA06C5">
        <w:rPr>
          <w:rFonts w:cs="Times New Roman"/>
          <w:b/>
          <w:i w:val="0"/>
          <w:sz w:val="44"/>
          <w:szCs w:val="44"/>
        </w:rPr>
        <w:t>И</w:t>
      </w:r>
      <w:proofErr w:type="gramEnd"/>
      <w:r w:rsidR="00C715C5">
        <w:rPr>
          <w:rFonts w:cs="Times New Roman"/>
          <w:b/>
          <w:i w:val="0"/>
          <w:sz w:val="44"/>
          <w:szCs w:val="44"/>
        </w:rPr>
        <w:t xml:space="preserve"> 2026</w:t>
      </w:r>
      <w:r w:rsidRPr="00AA06C5">
        <w:rPr>
          <w:rFonts w:cs="Times New Roman"/>
          <w:b/>
          <w:i w:val="0"/>
          <w:sz w:val="44"/>
          <w:szCs w:val="44"/>
        </w:rPr>
        <w:t xml:space="preserve"> </w:t>
      </w:r>
      <w:r w:rsidR="00AA06C5" w:rsidRPr="00AA06C5">
        <w:rPr>
          <w:rFonts w:cs="Times New Roman"/>
          <w:b/>
          <w:i w:val="0"/>
          <w:sz w:val="44"/>
          <w:szCs w:val="44"/>
        </w:rPr>
        <w:t>ГОДЫ.</w:t>
      </w:r>
    </w:p>
    <w:p w:rsidR="00F5040C" w:rsidRPr="00F5040C" w:rsidRDefault="00F5040C" w:rsidP="00F5040C">
      <w:pPr>
        <w:pStyle w:val="a5"/>
        <w:jc w:val="center"/>
        <w:rPr>
          <w:b/>
          <w:i w:val="0"/>
          <w:sz w:val="44"/>
          <w:szCs w:val="44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jc w:val="both"/>
        <w:rPr>
          <w:sz w:val="28"/>
        </w:rPr>
      </w:pPr>
    </w:p>
    <w:p w:rsidR="00F5040C" w:rsidRDefault="00F5040C" w:rsidP="00F5040C">
      <w:pPr>
        <w:pStyle w:val="a5"/>
        <w:rPr>
          <w:sz w:val="28"/>
        </w:rPr>
      </w:pPr>
    </w:p>
    <w:p w:rsidR="00F5040C" w:rsidRPr="00AA06C5" w:rsidRDefault="00F5040C" w:rsidP="00AA06C5">
      <w:pPr>
        <w:pStyle w:val="a5"/>
        <w:jc w:val="center"/>
        <w:rPr>
          <w:i w:val="0"/>
          <w:sz w:val="28"/>
        </w:rPr>
      </w:pPr>
      <w:r w:rsidRPr="00AA06C5">
        <w:rPr>
          <w:i w:val="0"/>
          <w:sz w:val="28"/>
        </w:rPr>
        <w:t>с. Красногвардейское</w:t>
      </w:r>
    </w:p>
    <w:p w:rsidR="00F5040C" w:rsidRPr="00C74E3C" w:rsidRDefault="00F5040C" w:rsidP="00AA06C5">
      <w:pPr>
        <w:jc w:val="center"/>
        <w:rPr>
          <w:b/>
          <w:sz w:val="28"/>
          <w:szCs w:val="28"/>
        </w:rPr>
      </w:pPr>
      <w:r w:rsidRPr="00C74E3C">
        <w:rPr>
          <w:b/>
          <w:sz w:val="28"/>
          <w:szCs w:val="28"/>
        </w:rPr>
        <w:lastRenderedPageBreak/>
        <w:t>ВВЕДЕНИЕ</w:t>
      </w:r>
    </w:p>
    <w:p w:rsidR="00F5040C" w:rsidRPr="00C74E3C" w:rsidRDefault="00F5040C" w:rsidP="00AA06C5">
      <w:pPr>
        <w:jc w:val="both"/>
        <w:rPr>
          <w:sz w:val="28"/>
          <w:szCs w:val="28"/>
        </w:rPr>
      </w:pPr>
    </w:p>
    <w:p w:rsidR="00F5040C" w:rsidRPr="00C74E3C" w:rsidRDefault="00F5040C" w:rsidP="00AA06C5">
      <w:pPr>
        <w:ind w:firstLine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Основными направлениями  социально – экономического развития муниципального образования «Красногвардейс</w:t>
      </w:r>
      <w:r w:rsidR="00C715C5">
        <w:rPr>
          <w:sz w:val="28"/>
          <w:szCs w:val="28"/>
        </w:rPr>
        <w:t>кое сельское поселение»» на 2024</w:t>
      </w:r>
      <w:r w:rsidRPr="00C74E3C">
        <w:rPr>
          <w:sz w:val="28"/>
          <w:szCs w:val="28"/>
        </w:rPr>
        <w:t xml:space="preserve"> г. являются: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1.Создание условий  для развития и повышения эффективности сфер экономики: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развитие промышленности;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создание условий для развития малого бизнеса;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развитие аграрного сектора;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развитие потребительского рынка и сферы услуг;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повышение эффективности управления муниципальной собственностью;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формирование благоприятной политики в области трудовых отношений;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инвестиционная политика и развитие строительства.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2.Устойчивое функционирование и развитие инфраструктуры сельского поселения: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обеспечение населения сельского поселения транспортными услугами;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обеспечение населения услугами связи;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-обеспечение бесперебойной работы жилищно-коммунального хозяйства;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правоохранительная деятельность;</w:t>
      </w:r>
    </w:p>
    <w:p w:rsidR="00F5040C" w:rsidRPr="00C74E3C" w:rsidRDefault="00F5040C" w:rsidP="00F5040C">
      <w:pPr>
        <w:ind w:left="708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- принятие мер по предупреждению чрезвычайных ситуаций;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обеспечение экологической безопасности.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>3. Проведение эффективной социальной политики  для формирования благоприятного социального климата и здорового образа жизни населения:</w:t>
      </w:r>
    </w:p>
    <w:p w:rsidR="00F5040C" w:rsidRPr="00C74E3C" w:rsidRDefault="00F5040C" w:rsidP="00F5040C">
      <w:pPr>
        <w:ind w:left="360"/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обеспечение качества, доступности и широкого спектра услуг в социальной сфере;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развитие образования;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развитие здравоохранения;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развитие культуры;</w:t>
      </w:r>
    </w:p>
    <w:p w:rsidR="00F5040C" w:rsidRPr="00C74E3C" w:rsidRDefault="00F5040C" w:rsidP="00F5040C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спорта;</w:t>
      </w:r>
    </w:p>
    <w:p w:rsidR="00F5040C" w:rsidRDefault="00F5040C" w:rsidP="00AA06C5">
      <w:pPr>
        <w:jc w:val="both"/>
        <w:rPr>
          <w:sz w:val="28"/>
          <w:szCs w:val="28"/>
        </w:rPr>
      </w:pPr>
      <w:r w:rsidRPr="00C74E3C">
        <w:rPr>
          <w:sz w:val="28"/>
          <w:szCs w:val="28"/>
        </w:rPr>
        <w:tab/>
        <w:t>- молодежная политика;</w:t>
      </w: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Default="00802D34" w:rsidP="00AA06C5">
      <w:pPr>
        <w:jc w:val="both"/>
        <w:rPr>
          <w:sz w:val="28"/>
          <w:szCs w:val="28"/>
        </w:rPr>
      </w:pPr>
    </w:p>
    <w:p w:rsidR="00802D34" w:rsidRPr="00C74E3C" w:rsidRDefault="00802D34" w:rsidP="00AA06C5">
      <w:pPr>
        <w:jc w:val="both"/>
        <w:rPr>
          <w:sz w:val="28"/>
          <w:szCs w:val="28"/>
        </w:rPr>
      </w:pPr>
    </w:p>
    <w:p w:rsidR="00AA06C5" w:rsidRDefault="00AA06C5" w:rsidP="00AA06C5">
      <w:pPr>
        <w:jc w:val="center"/>
        <w:rPr>
          <w:sz w:val="28"/>
          <w:szCs w:val="28"/>
        </w:rPr>
      </w:pPr>
    </w:p>
    <w:p w:rsidR="00F5040C" w:rsidRPr="00AA06C5" w:rsidRDefault="00F5040C" w:rsidP="00AA06C5">
      <w:pPr>
        <w:jc w:val="center"/>
        <w:rPr>
          <w:sz w:val="28"/>
          <w:szCs w:val="28"/>
        </w:rPr>
      </w:pPr>
      <w:r w:rsidRPr="00C74E3C">
        <w:rPr>
          <w:b/>
          <w:szCs w:val="28"/>
        </w:rPr>
        <w:lastRenderedPageBreak/>
        <w:t>1. ПРОМЫШЛЕННОСТЬ</w:t>
      </w:r>
    </w:p>
    <w:p w:rsidR="00AA06C5" w:rsidRPr="00AA06C5" w:rsidRDefault="00AA06C5" w:rsidP="00AA06C5">
      <w:pPr>
        <w:pStyle w:val="a3"/>
        <w:spacing w:after="0"/>
        <w:jc w:val="center"/>
        <w:rPr>
          <w:b/>
          <w:szCs w:val="28"/>
        </w:rPr>
      </w:pPr>
    </w:p>
    <w:p w:rsidR="00F5040C" w:rsidRPr="00AF666E" w:rsidRDefault="00F5040C" w:rsidP="00AA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666E">
        <w:rPr>
          <w:sz w:val="28"/>
          <w:szCs w:val="28"/>
        </w:rPr>
        <w:t>Прогноз разработан на основе анализ</w:t>
      </w:r>
      <w:r>
        <w:rPr>
          <w:sz w:val="28"/>
          <w:szCs w:val="28"/>
        </w:rPr>
        <w:t>а развития промышленности сельского поселения</w:t>
      </w:r>
      <w:r w:rsidRPr="00AF666E">
        <w:rPr>
          <w:sz w:val="28"/>
          <w:szCs w:val="28"/>
        </w:rPr>
        <w:t xml:space="preserve"> по итогам работы за 20</w:t>
      </w:r>
      <w:r w:rsidR="001B194F">
        <w:rPr>
          <w:sz w:val="28"/>
          <w:szCs w:val="28"/>
        </w:rPr>
        <w:t>22</w:t>
      </w:r>
      <w:r w:rsidRPr="00AF666E">
        <w:rPr>
          <w:sz w:val="28"/>
          <w:szCs w:val="28"/>
        </w:rPr>
        <w:t>-20</w:t>
      </w:r>
      <w:r w:rsidR="001B194F">
        <w:rPr>
          <w:sz w:val="28"/>
          <w:szCs w:val="28"/>
        </w:rPr>
        <w:t>23</w:t>
      </w:r>
      <w:r w:rsidRPr="00AF666E">
        <w:rPr>
          <w:sz w:val="28"/>
          <w:szCs w:val="28"/>
        </w:rPr>
        <w:t xml:space="preserve"> 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предприятий и организаций всех форм собственности.</w:t>
      </w:r>
    </w:p>
    <w:p w:rsidR="00F5040C" w:rsidRPr="00AF666E" w:rsidRDefault="00F5040C" w:rsidP="00F5040C">
      <w:pPr>
        <w:jc w:val="both"/>
        <w:rPr>
          <w:sz w:val="28"/>
          <w:szCs w:val="28"/>
        </w:rPr>
      </w:pPr>
      <w:r w:rsidRPr="00AF666E">
        <w:rPr>
          <w:sz w:val="28"/>
          <w:szCs w:val="28"/>
        </w:rPr>
        <w:tab/>
        <w:t>Разработка прогноза проводилась в соответствии с методическими рекомендациями  по прогнозно-аналитической деятельности, требованиями ранее принятых основополагающих документов, определяю</w:t>
      </w:r>
      <w:r>
        <w:rPr>
          <w:sz w:val="28"/>
          <w:szCs w:val="28"/>
        </w:rPr>
        <w:t>щих  перспективу развития сельского поселения</w:t>
      </w:r>
      <w:r w:rsidRPr="00AF666E">
        <w:rPr>
          <w:sz w:val="28"/>
          <w:szCs w:val="28"/>
        </w:rPr>
        <w:t>.</w:t>
      </w:r>
    </w:p>
    <w:p w:rsidR="00F5040C" w:rsidRPr="00AF666E" w:rsidRDefault="00F5040C" w:rsidP="00F5040C">
      <w:pPr>
        <w:jc w:val="both"/>
        <w:rPr>
          <w:bCs/>
          <w:sz w:val="28"/>
          <w:szCs w:val="28"/>
        </w:rPr>
      </w:pPr>
      <w:r w:rsidRPr="00AF666E">
        <w:rPr>
          <w:sz w:val="28"/>
          <w:szCs w:val="28"/>
        </w:rPr>
        <w:tab/>
        <w:t xml:space="preserve">Показатели прогноза разработаны в двух вариантах. Первый вариант (консервативный) – исходит </w:t>
      </w:r>
      <w:proofErr w:type="gramStart"/>
      <w:r w:rsidRPr="00AF666E">
        <w:rPr>
          <w:sz w:val="28"/>
          <w:szCs w:val="28"/>
        </w:rPr>
        <w:t>из</w:t>
      </w:r>
      <w:proofErr w:type="gramEnd"/>
      <w:r w:rsidRPr="00AF666E">
        <w:rPr>
          <w:sz w:val="28"/>
          <w:szCs w:val="28"/>
        </w:rPr>
        <w:t xml:space="preserve"> относительно </w:t>
      </w:r>
      <w:proofErr w:type="gramStart"/>
      <w:r w:rsidRPr="00AF666E">
        <w:rPr>
          <w:sz w:val="28"/>
          <w:szCs w:val="28"/>
        </w:rPr>
        <w:t>устойчивой</w:t>
      </w:r>
      <w:proofErr w:type="gramEnd"/>
      <w:r w:rsidRPr="00AF666E">
        <w:rPr>
          <w:sz w:val="28"/>
          <w:szCs w:val="28"/>
        </w:rPr>
        <w:t>, но по сравнению с текущим периодом несколько менее благоприятной комбинацией внешних и внутренних условий. Второй вариант - исходит из сценария достаточно благоприятного сочетания внешних и внутренних условий развития отрасли.</w:t>
      </w:r>
      <w:r w:rsidRPr="00AF666E">
        <w:rPr>
          <w:bCs/>
          <w:sz w:val="28"/>
          <w:szCs w:val="28"/>
        </w:rPr>
        <w:t xml:space="preserve"> В качестве основного (базового) используется второй вариант прогноза.</w:t>
      </w:r>
    </w:p>
    <w:p w:rsidR="001B194F" w:rsidRPr="007E0F06" w:rsidRDefault="001B194F" w:rsidP="001B194F">
      <w:pPr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>Анализ ситуации в промышленности по итогам 1-го полугодия 2023 года показал, что рост объемов и повышение конкурентоспособности продукции наблюдается на предприятиях, где серьезно занимаются вопросами модернизации и реконструкции производств, внедрения современных технологических процессов.</w:t>
      </w:r>
    </w:p>
    <w:p w:rsidR="001B194F" w:rsidRDefault="001B194F" w:rsidP="001B194F">
      <w:pPr>
        <w:shd w:val="clear" w:color="auto" w:fill="FFFFFF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>Рост объемов производства в течени</w:t>
      </w:r>
      <w:proofErr w:type="gramStart"/>
      <w:r w:rsidRPr="007E0F06">
        <w:rPr>
          <w:sz w:val="28"/>
          <w:szCs w:val="28"/>
        </w:rPr>
        <w:t>и</w:t>
      </w:r>
      <w:proofErr w:type="gramEnd"/>
      <w:r w:rsidRPr="007E0F06">
        <w:rPr>
          <w:sz w:val="28"/>
          <w:szCs w:val="28"/>
        </w:rPr>
        <w:t xml:space="preserve"> 1-го полугодия 2023 года обеспечивали в основном предприятия пищевой и металлообрабатывающей промышленности. Так наибольший вклад в районные показатели внесли следующие ведущие предприятия Красногвардейского </w:t>
      </w:r>
      <w:r>
        <w:rPr>
          <w:sz w:val="28"/>
          <w:szCs w:val="28"/>
        </w:rPr>
        <w:t>сельского поселения</w:t>
      </w:r>
      <w:r w:rsidRPr="007E0F06">
        <w:rPr>
          <w:sz w:val="28"/>
          <w:szCs w:val="28"/>
        </w:rPr>
        <w:t>: ООО «Красногвардейский молочный завод» (производство и переработка молочной продукции), ООО «</w:t>
      </w:r>
      <w:proofErr w:type="spellStart"/>
      <w:r w:rsidRPr="007E0F06">
        <w:rPr>
          <w:sz w:val="28"/>
          <w:szCs w:val="28"/>
        </w:rPr>
        <w:t>Диас</w:t>
      </w:r>
      <w:proofErr w:type="spellEnd"/>
      <w:r w:rsidRPr="007E0F06">
        <w:rPr>
          <w:sz w:val="28"/>
          <w:szCs w:val="28"/>
        </w:rPr>
        <w:t xml:space="preserve">» (производство сельхозорудий и </w:t>
      </w:r>
      <w:proofErr w:type="spellStart"/>
      <w:proofErr w:type="gramStart"/>
      <w:r w:rsidRPr="007E0F06">
        <w:rPr>
          <w:sz w:val="28"/>
          <w:szCs w:val="28"/>
        </w:rPr>
        <w:t>др</w:t>
      </w:r>
      <w:proofErr w:type="spellEnd"/>
      <w:proofErr w:type="gramEnd"/>
      <w:r w:rsidRPr="007E0F06">
        <w:rPr>
          <w:sz w:val="28"/>
          <w:szCs w:val="28"/>
        </w:rPr>
        <w:t>).</w:t>
      </w:r>
      <w:r w:rsidRPr="001B194F">
        <w:rPr>
          <w:sz w:val="28"/>
          <w:szCs w:val="28"/>
        </w:rPr>
        <w:t xml:space="preserve"> </w:t>
      </w:r>
      <w:r w:rsidRPr="007E0F06">
        <w:rPr>
          <w:sz w:val="28"/>
          <w:szCs w:val="28"/>
        </w:rPr>
        <w:t xml:space="preserve">Данными предприятиями за 1-ое полугодие 2023 года произведено продукции на сумму 2033,3 </w:t>
      </w:r>
      <w:proofErr w:type="spellStart"/>
      <w:r w:rsidRPr="007E0F06">
        <w:rPr>
          <w:sz w:val="28"/>
          <w:szCs w:val="28"/>
        </w:rPr>
        <w:t>млн</w:t>
      </w:r>
      <w:proofErr w:type="gramStart"/>
      <w:r w:rsidRPr="007E0F06">
        <w:rPr>
          <w:sz w:val="28"/>
          <w:szCs w:val="28"/>
        </w:rPr>
        <w:t>.р</w:t>
      </w:r>
      <w:proofErr w:type="gramEnd"/>
      <w:r w:rsidRPr="007E0F06">
        <w:rPr>
          <w:sz w:val="28"/>
          <w:szCs w:val="28"/>
        </w:rPr>
        <w:t>уб</w:t>
      </w:r>
      <w:proofErr w:type="spellEnd"/>
      <w:r w:rsidRPr="007E0F06">
        <w:rPr>
          <w:sz w:val="28"/>
          <w:szCs w:val="28"/>
        </w:rPr>
        <w:t>., что составляет 72,3% от общего объема произве</w:t>
      </w:r>
      <w:r>
        <w:rPr>
          <w:sz w:val="28"/>
          <w:szCs w:val="28"/>
        </w:rPr>
        <w:t>денной продукции.</w:t>
      </w:r>
    </w:p>
    <w:p w:rsidR="001B194F" w:rsidRDefault="001B194F" w:rsidP="001B194F">
      <w:pPr>
        <w:shd w:val="clear" w:color="auto" w:fill="FFFFFF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 xml:space="preserve">Заметный вклад в показатели внесли новые предприятия: ООО «ПО Красногвардейское» (производство грибных ящиков), </w:t>
      </w:r>
      <w:proofErr w:type="gramStart"/>
      <w:r w:rsidRPr="007E0F06">
        <w:rPr>
          <w:sz w:val="28"/>
          <w:szCs w:val="28"/>
        </w:rPr>
        <w:t>и ООО</w:t>
      </w:r>
      <w:proofErr w:type="gramEnd"/>
      <w:r w:rsidRPr="007E0F06">
        <w:rPr>
          <w:sz w:val="28"/>
          <w:szCs w:val="28"/>
        </w:rPr>
        <w:t xml:space="preserve"> «</w:t>
      </w:r>
      <w:proofErr w:type="spellStart"/>
      <w:r w:rsidRPr="007E0F06">
        <w:rPr>
          <w:sz w:val="28"/>
          <w:szCs w:val="28"/>
        </w:rPr>
        <w:t>ЮгАгроПродукт</w:t>
      </w:r>
      <w:proofErr w:type="spellEnd"/>
      <w:r w:rsidRPr="007E0F06">
        <w:rPr>
          <w:sz w:val="28"/>
          <w:szCs w:val="28"/>
        </w:rPr>
        <w:t>» (производство подсолнечного масла)</w:t>
      </w:r>
      <w:r>
        <w:rPr>
          <w:sz w:val="28"/>
          <w:szCs w:val="28"/>
        </w:rPr>
        <w:t xml:space="preserve">. </w:t>
      </w:r>
      <w:r w:rsidRPr="007E0F06">
        <w:rPr>
          <w:sz w:val="28"/>
          <w:szCs w:val="28"/>
        </w:rPr>
        <w:t xml:space="preserve">По крупным предприятиям за 1-ое полугодие 2023 года производство составило 2033,3 млн. руб., что на 333,1 </w:t>
      </w:r>
      <w:proofErr w:type="spellStart"/>
      <w:r w:rsidRPr="007E0F06">
        <w:rPr>
          <w:sz w:val="28"/>
          <w:szCs w:val="28"/>
        </w:rPr>
        <w:t>млн</w:t>
      </w:r>
      <w:proofErr w:type="gramStart"/>
      <w:r w:rsidRPr="007E0F06">
        <w:rPr>
          <w:sz w:val="28"/>
          <w:szCs w:val="28"/>
        </w:rPr>
        <w:t>.р</w:t>
      </w:r>
      <w:proofErr w:type="gramEnd"/>
      <w:r w:rsidRPr="007E0F06">
        <w:rPr>
          <w:sz w:val="28"/>
          <w:szCs w:val="28"/>
        </w:rPr>
        <w:t>уб</w:t>
      </w:r>
      <w:proofErr w:type="spellEnd"/>
      <w:r w:rsidRPr="007E0F06">
        <w:rPr>
          <w:sz w:val="28"/>
          <w:szCs w:val="28"/>
        </w:rPr>
        <w:t>. больше  показателя за аналогичный период 2022 года в связи с увеличением объема производства выпускаемой продукции  ООО «Красногвардейский молочный завод».</w:t>
      </w:r>
    </w:p>
    <w:p w:rsidR="00F5040C" w:rsidRDefault="001B194F" w:rsidP="001B194F">
      <w:pPr>
        <w:shd w:val="clear" w:color="auto" w:fill="FFFFFF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 xml:space="preserve">Среди предприятий пищевой промышленности основную долю объемов производства ежеквартально обеспечивает ООО «Красногвардейский молочный завод». Это одно из передовых и </w:t>
      </w:r>
      <w:proofErr w:type="spellStart"/>
      <w:r w:rsidRPr="007E0F06">
        <w:rPr>
          <w:sz w:val="28"/>
          <w:szCs w:val="28"/>
        </w:rPr>
        <w:t>бюджетообразующих</w:t>
      </w:r>
      <w:proofErr w:type="spellEnd"/>
      <w:r w:rsidRPr="007E0F06">
        <w:rPr>
          <w:sz w:val="28"/>
          <w:szCs w:val="28"/>
        </w:rPr>
        <w:t xml:space="preserve"> предприятий Красногвардейского района. По итогам 1-го полугодия 2023 года ООО «Красногвардейский молочный завод» произведено молочной продукции на сумму 1845,2 </w:t>
      </w:r>
      <w:proofErr w:type="spellStart"/>
      <w:r w:rsidRPr="007E0F06">
        <w:rPr>
          <w:sz w:val="28"/>
          <w:szCs w:val="28"/>
        </w:rPr>
        <w:t>млн</w:t>
      </w:r>
      <w:proofErr w:type="gramStart"/>
      <w:r w:rsidRPr="007E0F06">
        <w:rPr>
          <w:sz w:val="28"/>
          <w:szCs w:val="28"/>
        </w:rPr>
        <w:t>.р</w:t>
      </w:r>
      <w:proofErr w:type="gramEnd"/>
      <w:r w:rsidRPr="007E0F06">
        <w:rPr>
          <w:sz w:val="28"/>
          <w:szCs w:val="28"/>
        </w:rPr>
        <w:t>уб</w:t>
      </w:r>
      <w:proofErr w:type="spellEnd"/>
      <w:r w:rsidRPr="007E0F06">
        <w:rPr>
          <w:sz w:val="28"/>
          <w:szCs w:val="28"/>
        </w:rPr>
        <w:t xml:space="preserve">., что на 392,9 </w:t>
      </w:r>
      <w:proofErr w:type="spellStart"/>
      <w:r w:rsidRPr="007E0F06">
        <w:rPr>
          <w:sz w:val="28"/>
          <w:szCs w:val="28"/>
        </w:rPr>
        <w:lastRenderedPageBreak/>
        <w:t>млн.руб</w:t>
      </w:r>
      <w:proofErr w:type="spellEnd"/>
      <w:r w:rsidRPr="007E0F06">
        <w:rPr>
          <w:sz w:val="28"/>
          <w:szCs w:val="28"/>
        </w:rPr>
        <w:t>. больше аналогичного периода прошлого года. Увеличение объемов производства произошло за счет увеличения спроса на выпускаемую продукцию. Заметного увеличения объемов производства за 1-ое полугодие 2023 года добились также в ООО «</w:t>
      </w:r>
      <w:proofErr w:type="spellStart"/>
      <w:r w:rsidRPr="007E0F06">
        <w:rPr>
          <w:sz w:val="28"/>
          <w:szCs w:val="28"/>
        </w:rPr>
        <w:t>Гюмри</w:t>
      </w:r>
      <w:proofErr w:type="spellEnd"/>
      <w:r w:rsidRPr="007E0F06">
        <w:rPr>
          <w:sz w:val="28"/>
          <w:szCs w:val="28"/>
        </w:rPr>
        <w:t>», темп роста составил 154,1%.</w:t>
      </w:r>
      <w:r w:rsidRPr="001B194F">
        <w:rPr>
          <w:sz w:val="28"/>
          <w:szCs w:val="28"/>
        </w:rPr>
        <w:t xml:space="preserve"> </w:t>
      </w:r>
      <w:r w:rsidRPr="007E0F06">
        <w:rPr>
          <w:sz w:val="28"/>
          <w:szCs w:val="28"/>
        </w:rPr>
        <w:t>Заметный вклад в показатели промышленного производства внесло новое предприятие ООО «</w:t>
      </w:r>
      <w:proofErr w:type="spellStart"/>
      <w:r w:rsidRPr="007E0F06">
        <w:rPr>
          <w:sz w:val="28"/>
          <w:szCs w:val="28"/>
        </w:rPr>
        <w:t>ЮгАгроПродукт</w:t>
      </w:r>
      <w:proofErr w:type="spellEnd"/>
      <w:r w:rsidRPr="007E0F06">
        <w:rPr>
          <w:sz w:val="28"/>
          <w:szCs w:val="28"/>
        </w:rPr>
        <w:t xml:space="preserve">», которое начало производство подсолнечного масла на территории района. Так за 1-ое полугодие 2023 года данным предприятием было произведено 4078,9 тонн масла подсолнечного на общую сумму 259,5 </w:t>
      </w:r>
      <w:proofErr w:type="spellStart"/>
      <w:r w:rsidRPr="007E0F06">
        <w:rPr>
          <w:sz w:val="28"/>
          <w:szCs w:val="28"/>
        </w:rPr>
        <w:t>млн</w:t>
      </w:r>
      <w:proofErr w:type="gramStart"/>
      <w:r w:rsidRPr="007E0F06">
        <w:rPr>
          <w:sz w:val="28"/>
          <w:szCs w:val="28"/>
        </w:rPr>
        <w:t>.р</w:t>
      </w:r>
      <w:proofErr w:type="gramEnd"/>
      <w:r w:rsidRPr="007E0F06">
        <w:rPr>
          <w:sz w:val="28"/>
          <w:szCs w:val="28"/>
        </w:rPr>
        <w:t>уб</w:t>
      </w:r>
      <w:proofErr w:type="spellEnd"/>
      <w:r w:rsidRPr="007E0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040C" w:rsidRPr="00AF666E">
        <w:rPr>
          <w:sz w:val="28"/>
          <w:szCs w:val="28"/>
        </w:rPr>
        <w:t>На неопределенный срок приостановлена деятельность ООО «Алекс», занимающегося производством колбасных изделий. Одна из основных причин остановки производства проблемы в расчетах предприятия с дебиторами, а также снижение спроса на продукцию предприятия.</w:t>
      </w:r>
    </w:p>
    <w:p w:rsidR="007B2B1E" w:rsidRDefault="007B2B1E" w:rsidP="001B194F">
      <w:pPr>
        <w:shd w:val="clear" w:color="auto" w:fill="FFFFFF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>Среди предприятий металлообрабатывающей промышленности основную долю объемов производства ежеквартально обеспечивает ООО «</w:t>
      </w:r>
      <w:proofErr w:type="spellStart"/>
      <w:r w:rsidRPr="007E0F06">
        <w:rPr>
          <w:sz w:val="28"/>
          <w:szCs w:val="28"/>
        </w:rPr>
        <w:t>Диас</w:t>
      </w:r>
      <w:proofErr w:type="spellEnd"/>
      <w:r w:rsidRPr="007E0F06">
        <w:rPr>
          <w:sz w:val="28"/>
          <w:szCs w:val="28"/>
        </w:rPr>
        <w:t>» (производство сельхозорудий и металлоконструкций). Так по итогам 1-го полугодия 2023 года в ООО «</w:t>
      </w:r>
      <w:proofErr w:type="spellStart"/>
      <w:r w:rsidRPr="007E0F06">
        <w:rPr>
          <w:sz w:val="28"/>
          <w:szCs w:val="28"/>
        </w:rPr>
        <w:t>Диас</w:t>
      </w:r>
      <w:proofErr w:type="spellEnd"/>
      <w:r w:rsidRPr="007E0F06">
        <w:rPr>
          <w:sz w:val="28"/>
          <w:szCs w:val="28"/>
        </w:rPr>
        <w:t xml:space="preserve">» объем производства по сравнению с прошлым годом снизился на 59,8 </w:t>
      </w:r>
      <w:proofErr w:type="spellStart"/>
      <w:r w:rsidRPr="007E0F06">
        <w:rPr>
          <w:sz w:val="28"/>
          <w:szCs w:val="28"/>
        </w:rPr>
        <w:t>млн</w:t>
      </w:r>
      <w:proofErr w:type="gramStart"/>
      <w:r w:rsidRPr="007E0F06">
        <w:rPr>
          <w:sz w:val="28"/>
          <w:szCs w:val="28"/>
        </w:rPr>
        <w:t>.р</w:t>
      </w:r>
      <w:proofErr w:type="gramEnd"/>
      <w:r w:rsidRPr="007E0F06">
        <w:rPr>
          <w:sz w:val="28"/>
          <w:szCs w:val="28"/>
        </w:rPr>
        <w:t>уб</w:t>
      </w:r>
      <w:proofErr w:type="spellEnd"/>
      <w:r w:rsidRPr="007E0F06">
        <w:rPr>
          <w:sz w:val="28"/>
          <w:szCs w:val="28"/>
        </w:rPr>
        <w:t>., темп роста составил 75,8%.</w:t>
      </w:r>
    </w:p>
    <w:p w:rsidR="007B2B1E" w:rsidRDefault="007B2B1E" w:rsidP="007B2B1E">
      <w:pPr>
        <w:shd w:val="clear" w:color="auto" w:fill="FFFFFF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 xml:space="preserve">На 1 июля 2023 года в </w:t>
      </w:r>
      <w:r>
        <w:rPr>
          <w:sz w:val="28"/>
          <w:szCs w:val="28"/>
        </w:rPr>
        <w:t>Красногвардейском сельском поселении</w:t>
      </w:r>
      <w:r w:rsidRPr="007E0F06">
        <w:rPr>
          <w:sz w:val="28"/>
          <w:szCs w:val="28"/>
        </w:rPr>
        <w:t xml:space="preserve"> было произведено 1591,6 </w:t>
      </w:r>
      <w:proofErr w:type="spellStart"/>
      <w:r w:rsidRPr="007E0F06">
        <w:rPr>
          <w:sz w:val="28"/>
          <w:szCs w:val="28"/>
        </w:rPr>
        <w:t>тыс.шт</w:t>
      </w:r>
      <w:proofErr w:type="spellEnd"/>
      <w:r w:rsidRPr="007E0F06">
        <w:rPr>
          <w:sz w:val="28"/>
          <w:szCs w:val="28"/>
        </w:rPr>
        <w:t xml:space="preserve">. кирпича на сумму 17,86 </w:t>
      </w:r>
      <w:proofErr w:type="spellStart"/>
      <w:r w:rsidRPr="007E0F06">
        <w:rPr>
          <w:sz w:val="28"/>
          <w:szCs w:val="28"/>
        </w:rPr>
        <w:t>млн</w:t>
      </w:r>
      <w:proofErr w:type="gramStart"/>
      <w:r w:rsidRPr="007E0F06">
        <w:rPr>
          <w:sz w:val="28"/>
          <w:szCs w:val="28"/>
        </w:rPr>
        <w:t>.р</w:t>
      </w:r>
      <w:proofErr w:type="gramEnd"/>
      <w:r w:rsidRPr="007E0F06">
        <w:rPr>
          <w:sz w:val="28"/>
          <w:szCs w:val="28"/>
        </w:rPr>
        <w:t>уб</w:t>
      </w:r>
      <w:proofErr w:type="spellEnd"/>
      <w:r w:rsidRPr="007E0F06">
        <w:rPr>
          <w:sz w:val="28"/>
          <w:szCs w:val="28"/>
        </w:rPr>
        <w:t xml:space="preserve">. Данный результат достигли работники ИП </w:t>
      </w:r>
      <w:proofErr w:type="spellStart"/>
      <w:r w:rsidRPr="007E0F06">
        <w:rPr>
          <w:sz w:val="28"/>
          <w:szCs w:val="28"/>
        </w:rPr>
        <w:t>Беданокова</w:t>
      </w:r>
      <w:proofErr w:type="spellEnd"/>
      <w:r w:rsidRPr="007E0F06">
        <w:rPr>
          <w:sz w:val="28"/>
          <w:szCs w:val="28"/>
        </w:rPr>
        <w:t xml:space="preserve"> Н.М. (кирпичный завод ООО «Прометей»), которые произвели 791,62 </w:t>
      </w:r>
      <w:proofErr w:type="spellStart"/>
      <w:r w:rsidRPr="007E0F06">
        <w:rPr>
          <w:sz w:val="28"/>
          <w:szCs w:val="28"/>
        </w:rPr>
        <w:t>тыс.шт</w:t>
      </w:r>
      <w:proofErr w:type="spellEnd"/>
      <w:r w:rsidRPr="007E0F06">
        <w:rPr>
          <w:sz w:val="28"/>
          <w:szCs w:val="28"/>
        </w:rPr>
        <w:t xml:space="preserve">. кирпича, темп роста составил 27,7%, а также работники ООО «Меркурий», которые произвели 800,0 </w:t>
      </w:r>
      <w:proofErr w:type="spellStart"/>
      <w:r w:rsidRPr="007E0F06">
        <w:rPr>
          <w:sz w:val="28"/>
          <w:szCs w:val="28"/>
        </w:rPr>
        <w:t>тыс.шт</w:t>
      </w:r>
      <w:proofErr w:type="spellEnd"/>
      <w:r w:rsidRPr="007E0F06">
        <w:rPr>
          <w:sz w:val="28"/>
          <w:szCs w:val="28"/>
        </w:rPr>
        <w:t>. кирпича, темп роста составил 32,3%.</w:t>
      </w:r>
    </w:p>
    <w:p w:rsidR="007B2B1E" w:rsidRPr="007E0F06" w:rsidRDefault="007B2B1E" w:rsidP="007B2B1E">
      <w:pPr>
        <w:shd w:val="clear" w:color="auto" w:fill="FFFFFF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 xml:space="preserve">Не </w:t>
      </w:r>
      <w:proofErr w:type="gramStart"/>
      <w:r w:rsidRPr="007E0F06">
        <w:rPr>
          <w:sz w:val="28"/>
          <w:szCs w:val="28"/>
        </w:rPr>
        <w:t xml:space="preserve">смотря на </w:t>
      </w:r>
      <w:r w:rsidR="00F94785">
        <w:rPr>
          <w:sz w:val="28"/>
          <w:szCs w:val="28"/>
        </w:rPr>
        <w:t>все сложности по прогнозу в 2024</w:t>
      </w:r>
      <w:r w:rsidRPr="007E0F06">
        <w:rPr>
          <w:sz w:val="28"/>
          <w:szCs w:val="28"/>
        </w:rPr>
        <w:t xml:space="preserve"> году рост объемов производства сохранится у предприятий</w:t>
      </w:r>
      <w:proofErr w:type="gramEnd"/>
      <w:r w:rsidRPr="007E0F06">
        <w:rPr>
          <w:sz w:val="28"/>
          <w:szCs w:val="28"/>
        </w:rPr>
        <w:t xml:space="preserve"> пищевой и перерабатывающей промышленности, а также у предприятий металлообрабатывающей промышленности.</w:t>
      </w:r>
    </w:p>
    <w:p w:rsidR="00F5040C" w:rsidRDefault="00F5040C" w:rsidP="00AA06C5">
      <w:pPr>
        <w:rPr>
          <w:b/>
          <w:sz w:val="32"/>
          <w:szCs w:val="28"/>
        </w:rPr>
      </w:pPr>
    </w:p>
    <w:p w:rsidR="00F5040C" w:rsidRPr="00080640" w:rsidRDefault="00F5040C" w:rsidP="00AA06C5">
      <w:pPr>
        <w:ind w:firstLine="540"/>
        <w:jc w:val="center"/>
        <w:rPr>
          <w:b/>
          <w:sz w:val="28"/>
          <w:szCs w:val="28"/>
        </w:rPr>
      </w:pPr>
      <w:r w:rsidRPr="00080640">
        <w:rPr>
          <w:b/>
          <w:sz w:val="28"/>
          <w:szCs w:val="28"/>
        </w:rPr>
        <w:t xml:space="preserve">2. </w:t>
      </w:r>
      <w:r w:rsidR="007B2B1E">
        <w:rPr>
          <w:b/>
          <w:sz w:val="28"/>
          <w:szCs w:val="28"/>
        </w:rPr>
        <w:t>ИНВЕСТИЦИИ</w:t>
      </w:r>
    </w:p>
    <w:p w:rsidR="00F5040C" w:rsidRDefault="00F5040C" w:rsidP="00AA06C5">
      <w:pPr>
        <w:ind w:firstLine="540"/>
        <w:jc w:val="center"/>
        <w:rPr>
          <w:b/>
          <w:sz w:val="28"/>
          <w:szCs w:val="28"/>
        </w:rPr>
      </w:pPr>
    </w:p>
    <w:p w:rsidR="007B2B1E" w:rsidRPr="007E0F06" w:rsidRDefault="00F5040C" w:rsidP="007B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B1E" w:rsidRPr="007E0F06">
        <w:rPr>
          <w:sz w:val="28"/>
          <w:szCs w:val="28"/>
        </w:rPr>
        <w:t xml:space="preserve">Повышение эффективности привлечения инвестиций в экономику Красногвардейского </w:t>
      </w:r>
      <w:r w:rsidR="007B2B1E">
        <w:rPr>
          <w:sz w:val="28"/>
          <w:szCs w:val="28"/>
        </w:rPr>
        <w:t>сельского поселения</w:t>
      </w:r>
      <w:r w:rsidR="007B2B1E" w:rsidRPr="007E0F06">
        <w:rPr>
          <w:sz w:val="28"/>
          <w:szCs w:val="28"/>
        </w:rPr>
        <w:t xml:space="preserve"> и создание благоприятного инвестиционного климата на основе формирования единого экономического пространства в </w:t>
      </w:r>
      <w:r w:rsidR="007B2B1E">
        <w:rPr>
          <w:sz w:val="28"/>
          <w:szCs w:val="28"/>
        </w:rPr>
        <w:t>поселении</w:t>
      </w:r>
      <w:r w:rsidR="007B2B1E" w:rsidRPr="007E0F06">
        <w:rPr>
          <w:sz w:val="28"/>
          <w:szCs w:val="28"/>
        </w:rPr>
        <w:t xml:space="preserve"> является одним из приоритетных направлений инвестиционной политики. Социально-экономическая значимость инвестиционных проектов  для развития муниципального образования «</w:t>
      </w:r>
      <w:r w:rsidR="007B2B1E">
        <w:rPr>
          <w:sz w:val="28"/>
          <w:szCs w:val="28"/>
        </w:rPr>
        <w:t>Красногвардейское сельское поселение</w:t>
      </w:r>
      <w:r w:rsidR="007B2B1E" w:rsidRPr="007E0F06">
        <w:rPr>
          <w:sz w:val="28"/>
          <w:szCs w:val="28"/>
        </w:rPr>
        <w:t>» заключается в следующем:</w:t>
      </w:r>
    </w:p>
    <w:p w:rsidR="007B2B1E" w:rsidRPr="007E0F06" w:rsidRDefault="007B2B1E" w:rsidP="007B2B1E">
      <w:pPr>
        <w:pStyle w:val="NoSpacing1"/>
        <w:numPr>
          <w:ilvl w:val="0"/>
          <w:numId w:val="13"/>
        </w:numPr>
        <w:tabs>
          <w:tab w:val="left" w:pos="-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06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E0F06">
        <w:rPr>
          <w:rFonts w:ascii="Times New Roman" w:hAnsi="Times New Roman" w:cs="Times New Roman"/>
          <w:sz w:val="28"/>
          <w:szCs w:val="28"/>
        </w:rPr>
        <w:t>;</w:t>
      </w:r>
    </w:p>
    <w:p w:rsidR="007B2B1E" w:rsidRPr="007E0F06" w:rsidRDefault="007B2B1E" w:rsidP="007B2B1E">
      <w:pPr>
        <w:pStyle w:val="NoSpacing1"/>
        <w:numPr>
          <w:ilvl w:val="0"/>
          <w:numId w:val="13"/>
        </w:numPr>
        <w:tabs>
          <w:tab w:val="left" w:pos="-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06">
        <w:rPr>
          <w:rFonts w:ascii="Times New Roman" w:hAnsi="Times New Roman" w:cs="Times New Roman"/>
          <w:sz w:val="28"/>
          <w:szCs w:val="28"/>
        </w:rPr>
        <w:t xml:space="preserve"> укрепление позитивного  имиджа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E0F06">
        <w:rPr>
          <w:rFonts w:ascii="Times New Roman" w:hAnsi="Times New Roman" w:cs="Times New Roman"/>
          <w:sz w:val="28"/>
          <w:szCs w:val="28"/>
        </w:rPr>
        <w:t>;</w:t>
      </w:r>
    </w:p>
    <w:p w:rsidR="007B2B1E" w:rsidRPr="007E0F06" w:rsidRDefault="007B2B1E" w:rsidP="007B2B1E">
      <w:pPr>
        <w:pStyle w:val="NoSpacing1"/>
        <w:numPr>
          <w:ilvl w:val="0"/>
          <w:numId w:val="13"/>
        </w:numPr>
        <w:tabs>
          <w:tab w:val="left" w:pos="-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06">
        <w:rPr>
          <w:rFonts w:ascii="Times New Roman" w:hAnsi="Times New Roman" w:cs="Times New Roman"/>
          <w:sz w:val="28"/>
          <w:szCs w:val="28"/>
        </w:rPr>
        <w:t xml:space="preserve">создание более благоприятных условий для развития деловой активности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E0F06">
        <w:rPr>
          <w:rFonts w:ascii="Times New Roman" w:hAnsi="Times New Roman" w:cs="Times New Roman"/>
          <w:sz w:val="28"/>
          <w:szCs w:val="28"/>
        </w:rPr>
        <w:t xml:space="preserve"> (инфраструктурный эффект);</w:t>
      </w:r>
    </w:p>
    <w:p w:rsidR="007B2B1E" w:rsidRPr="007E0F06" w:rsidRDefault="007B2B1E" w:rsidP="007B2B1E">
      <w:pPr>
        <w:pStyle w:val="NoSpacing1"/>
        <w:numPr>
          <w:ilvl w:val="0"/>
          <w:numId w:val="13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06">
        <w:rPr>
          <w:rFonts w:ascii="Times New Roman" w:hAnsi="Times New Roman" w:cs="Times New Roman"/>
          <w:sz w:val="28"/>
          <w:szCs w:val="28"/>
        </w:rPr>
        <w:t>увеличение налоговых платежей в местный бюджет;</w:t>
      </w:r>
    </w:p>
    <w:p w:rsidR="007B2B1E" w:rsidRPr="007E0F06" w:rsidRDefault="007B2B1E" w:rsidP="007B2B1E">
      <w:pPr>
        <w:pStyle w:val="NoSpacing1"/>
        <w:numPr>
          <w:ilvl w:val="0"/>
          <w:numId w:val="13"/>
        </w:numPr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06">
        <w:rPr>
          <w:rFonts w:ascii="Times New Roman" w:hAnsi="Times New Roman" w:cs="Times New Roman"/>
          <w:sz w:val="28"/>
          <w:szCs w:val="28"/>
        </w:rPr>
        <w:t xml:space="preserve">создание дополнительных рабочих мест. </w:t>
      </w:r>
    </w:p>
    <w:p w:rsidR="007B2B1E" w:rsidRPr="007E0F06" w:rsidRDefault="007B2B1E" w:rsidP="007B2B1E">
      <w:pPr>
        <w:pStyle w:val="NoSpacing1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06">
        <w:rPr>
          <w:rFonts w:ascii="Times New Roman" w:hAnsi="Times New Roman" w:cs="Times New Roman"/>
          <w:sz w:val="28"/>
          <w:szCs w:val="28"/>
        </w:rPr>
        <w:lastRenderedPageBreak/>
        <w:t xml:space="preserve">Так на объекты 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0F06">
        <w:rPr>
          <w:rFonts w:ascii="Times New Roman" w:hAnsi="Times New Roman" w:cs="Times New Roman"/>
          <w:sz w:val="28"/>
          <w:szCs w:val="28"/>
        </w:rPr>
        <w:t xml:space="preserve"> за 1 полугодие 2023 года  за счет средств федерального, республиканского и местного бюджетов, а также за счет средств частных инвесторов были направлены следующие средства:</w:t>
      </w:r>
    </w:p>
    <w:p w:rsidR="007B2B1E" w:rsidRPr="007E0F06" w:rsidRDefault="007B2B1E" w:rsidP="007B2B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 xml:space="preserve">Перечень инвестиционных  вложений в социальную сферу и объекты  жизнедеятельности  Красногвардейского </w:t>
      </w:r>
      <w:r w:rsidR="00802D34">
        <w:rPr>
          <w:sz w:val="28"/>
          <w:szCs w:val="28"/>
        </w:rPr>
        <w:t>сельского поселения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2409"/>
      </w:tblGrid>
      <w:tr w:rsidR="007B2B1E" w:rsidRPr="007E0F06" w:rsidTr="00802D34">
        <w:trPr>
          <w:cantSplit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E" w:rsidRPr="007E0F06" w:rsidRDefault="007B2B1E" w:rsidP="004F720B">
            <w:pPr>
              <w:jc w:val="center"/>
            </w:pPr>
            <w:r w:rsidRPr="007E0F06">
              <w:t xml:space="preserve">№№ </w:t>
            </w:r>
            <w:proofErr w:type="gramStart"/>
            <w:r w:rsidRPr="007E0F06">
              <w:t>п</w:t>
            </w:r>
            <w:proofErr w:type="gramEnd"/>
            <w:r w:rsidRPr="007E0F06"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E" w:rsidRPr="007E0F06" w:rsidRDefault="007B2B1E" w:rsidP="004F720B">
            <w:pPr>
              <w:jc w:val="center"/>
            </w:pPr>
            <w:r w:rsidRPr="007E0F06"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E" w:rsidRPr="007E0F06" w:rsidRDefault="007B2B1E" w:rsidP="004F720B">
            <w:pPr>
              <w:jc w:val="center"/>
            </w:pPr>
            <w:r w:rsidRPr="007E0F06">
              <w:t>Освоено средств за 1 полугодие</w:t>
            </w:r>
          </w:p>
          <w:p w:rsidR="007B2B1E" w:rsidRPr="007E0F06" w:rsidRDefault="007B2B1E" w:rsidP="004F720B">
            <w:pPr>
              <w:jc w:val="center"/>
            </w:pPr>
            <w:r w:rsidRPr="007E0F06">
              <w:t>2023 г. (млн. руб.)</w:t>
            </w:r>
          </w:p>
        </w:tc>
      </w:tr>
      <w:tr w:rsidR="007B2B1E" w:rsidRPr="007E0F06" w:rsidTr="00802D3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E" w:rsidRPr="007E0F06" w:rsidRDefault="007B2B1E" w:rsidP="007B2B1E">
            <w:pPr>
              <w:numPr>
                <w:ilvl w:val="0"/>
                <w:numId w:val="15"/>
              </w:numPr>
              <w:tabs>
                <w:tab w:val="left" w:pos="419"/>
              </w:tabs>
              <w:suppressAutoHyphens w:val="0"/>
              <w:ind w:hanging="686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E" w:rsidRPr="007E0F06" w:rsidRDefault="007B2B1E" w:rsidP="004F720B">
            <w:r w:rsidRPr="007E0F06">
              <w:t xml:space="preserve">Строительство баскетбольной площадки </w:t>
            </w:r>
            <w:proofErr w:type="gramStart"/>
            <w:r w:rsidRPr="007E0F06">
              <w:t>с</w:t>
            </w:r>
            <w:proofErr w:type="gramEnd"/>
            <w:r w:rsidRPr="007E0F06">
              <w:t>. Красногвардейское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E" w:rsidRPr="007E0F06" w:rsidRDefault="007B2B1E" w:rsidP="004F720B">
            <w:r w:rsidRPr="007E0F06">
              <w:t>0,65</w:t>
            </w:r>
          </w:p>
        </w:tc>
      </w:tr>
      <w:tr w:rsidR="00802D34" w:rsidRPr="007E0F06" w:rsidTr="00802D3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4" w:rsidRPr="007E0F06" w:rsidRDefault="00802D34" w:rsidP="007B2B1E">
            <w:pPr>
              <w:numPr>
                <w:ilvl w:val="0"/>
                <w:numId w:val="15"/>
              </w:numPr>
              <w:tabs>
                <w:tab w:val="left" w:pos="419"/>
              </w:tabs>
              <w:suppressAutoHyphens w:val="0"/>
              <w:ind w:hanging="686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34" w:rsidRPr="007E0F06" w:rsidRDefault="00802D34" w:rsidP="004F720B">
            <w:r w:rsidRPr="007E0F06">
              <w:t xml:space="preserve">Благоустройство детской площадки </w:t>
            </w:r>
            <w:proofErr w:type="spellStart"/>
            <w:r w:rsidRPr="007E0F06">
              <w:t>с</w:t>
            </w:r>
            <w:proofErr w:type="gramStart"/>
            <w:r w:rsidRPr="007E0F06">
              <w:t>.К</w:t>
            </w:r>
            <w:proofErr w:type="gramEnd"/>
            <w:r w:rsidRPr="007E0F06">
              <w:t>расногвардейское</w:t>
            </w:r>
            <w:proofErr w:type="spellEnd"/>
            <w:r w:rsidRPr="007E0F06">
              <w:t xml:space="preserve"> ул. Мира,395В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4" w:rsidRPr="007E0F06" w:rsidRDefault="00802D34" w:rsidP="004F720B">
            <w:r w:rsidRPr="007E0F06">
              <w:t>0,7</w:t>
            </w:r>
          </w:p>
        </w:tc>
      </w:tr>
      <w:tr w:rsidR="00802D34" w:rsidRPr="007E0F06" w:rsidTr="00802D3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4" w:rsidRPr="007E0F06" w:rsidRDefault="00802D34" w:rsidP="00802D34">
            <w:pPr>
              <w:tabs>
                <w:tab w:val="left" w:pos="419"/>
              </w:tabs>
              <w:suppressAutoHyphens w:val="0"/>
              <w:ind w:left="720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34" w:rsidRPr="007E0F06" w:rsidRDefault="00802D34" w:rsidP="004F720B">
            <w: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4" w:rsidRPr="007E0F06" w:rsidRDefault="00802D34" w:rsidP="004F720B">
            <w:r>
              <w:t>1,35</w:t>
            </w:r>
          </w:p>
        </w:tc>
      </w:tr>
    </w:tbl>
    <w:p w:rsidR="007B2B1E" w:rsidRDefault="007B2B1E" w:rsidP="007B2B1E">
      <w:pPr>
        <w:ind w:firstLine="709"/>
      </w:pPr>
    </w:p>
    <w:p w:rsidR="00802D34" w:rsidRPr="007E0F06" w:rsidRDefault="00802D34" w:rsidP="007B2B1E">
      <w:pPr>
        <w:ind w:firstLine="709"/>
      </w:pPr>
    </w:p>
    <w:p w:rsidR="007B2B1E" w:rsidRPr="007E0F06" w:rsidRDefault="007B2B1E" w:rsidP="007B2B1E">
      <w:pPr>
        <w:ind w:firstLine="709"/>
        <w:jc w:val="center"/>
        <w:rPr>
          <w:sz w:val="28"/>
          <w:szCs w:val="28"/>
        </w:rPr>
      </w:pPr>
      <w:r w:rsidRPr="007E0F06">
        <w:rPr>
          <w:sz w:val="28"/>
          <w:szCs w:val="28"/>
        </w:rPr>
        <w:t>Перечень инвестиционных  вложений промышленных предприятий</w:t>
      </w:r>
    </w:p>
    <w:p w:rsidR="007B2B1E" w:rsidRPr="007E0F06" w:rsidRDefault="007B2B1E" w:rsidP="007B2B1E">
      <w:pPr>
        <w:ind w:firstLine="709"/>
        <w:jc w:val="center"/>
        <w:rPr>
          <w:sz w:val="28"/>
          <w:szCs w:val="28"/>
        </w:rPr>
      </w:pPr>
      <w:r w:rsidRPr="007E0F06">
        <w:rPr>
          <w:sz w:val="28"/>
          <w:szCs w:val="28"/>
        </w:rPr>
        <w:t xml:space="preserve">Красногвардейского </w:t>
      </w:r>
      <w:r w:rsidR="00802D34">
        <w:rPr>
          <w:sz w:val="28"/>
          <w:szCs w:val="28"/>
        </w:rPr>
        <w:t>сельского поселения</w:t>
      </w:r>
      <w:r w:rsidRPr="007E0F06">
        <w:rPr>
          <w:sz w:val="28"/>
          <w:szCs w:val="28"/>
        </w:rPr>
        <w:t xml:space="preserve"> за 1 полугодие 2023 год</w:t>
      </w:r>
    </w:p>
    <w:p w:rsidR="007B2B1E" w:rsidRPr="007E0F06" w:rsidRDefault="007B2B1E" w:rsidP="007B2B1E">
      <w:pPr>
        <w:ind w:firstLine="709"/>
        <w:jc w:val="center"/>
        <w:rPr>
          <w:sz w:val="28"/>
          <w:szCs w:val="2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  <w:gridCol w:w="2551"/>
      </w:tblGrid>
      <w:tr w:rsidR="007B2B1E" w:rsidRPr="007E0F06" w:rsidTr="00802D34">
        <w:tc>
          <w:tcPr>
            <w:tcW w:w="2552" w:type="dxa"/>
          </w:tcPr>
          <w:p w:rsidR="007B2B1E" w:rsidRPr="007E0F06" w:rsidRDefault="007B2B1E" w:rsidP="004F720B">
            <w:pPr>
              <w:jc w:val="center"/>
            </w:pPr>
            <w:r w:rsidRPr="007E0F06">
              <w:t xml:space="preserve">Наименование </w:t>
            </w:r>
          </w:p>
          <w:p w:rsidR="007B2B1E" w:rsidRPr="007E0F06" w:rsidRDefault="007B2B1E" w:rsidP="004F720B">
            <w:pPr>
              <w:jc w:val="center"/>
            </w:pPr>
            <w:r w:rsidRPr="007E0F06">
              <w:t>предприятия</w:t>
            </w:r>
          </w:p>
        </w:tc>
        <w:tc>
          <w:tcPr>
            <w:tcW w:w="5103" w:type="dxa"/>
          </w:tcPr>
          <w:p w:rsidR="007B2B1E" w:rsidRPr="007E0F06" w:rsidRDefault="007B2B1E" w:rsidP="004F720B">
            <w:pPr>
              <w:jc w:val="center"/>
            </w:pPr>
            <w:r w:rsidRPr="007E0F06">
              <w:t>Вид инвестиционных вложений</w:t>
            </w:r>
          </w:p>
        </w:tc>
        <w:tc>
          <w:tcPr>
            <w:tcW w:w="2551" w:type="dxa"/>
          </w:tcPr>
          <w:p w:rsidR="007B2B1E" w:rsidRPr="007E0F06" w:rsidRDefault="007B2B1E" w:rsidP="004F720B">
            <w:pPr>
              <w:jc w:val="center"/>
            </w:pPr>
            <w:r w:rsidRPr="007E0F06">
              <w:t xml:space="preserve">Сумма    </w:t>
            </w:r>
          </w:p>
          <w:p w:rsidR="007B2B1E" w:rsidRPr="007E0F06" w:rsidRDefault="007B2B1E" w:rsidP="004F720B">
            <w:pPr>
              <w:jc w:val="center"/>
            </w:pPr>
            <w:r w:rsidRPr="007E0F06">
              <w:t xml:space="preserve">    инвестиций за 1 полугодие 2023 г., </w:t>
            </w:r>
            <w:proofErr w:type="spellStart"/>
            <w:r w:rsidRPr="007E0F06">
              <w:t>млн</w:t>
            </w:r>
            <w:proofErr w:type="gramStart"/>
            <w:r w:rsidRPr="007E0F06">
              <w:t>.р</w:t>
            </w:r>
            <w:proofErr w:type="gramEnd"/>
            <w:r w:rsidRPr="007E0F06">
              <w:t>уб</w:t>
            </w:r>
            <w:proofErr w:type="spellEnd"/>
            <w:r w:rsidRPr="007E0F06">
              <w:t>.</w:t>
            </w:r>
          </w:p>
        </w:tc>
      </w:tr>
      <w:tr w:rsidR="00802D34" w:rsidRPr="007E0F06" w:rsidTr="00802D34">
        <w:tc>
          <w:tcPr>
            <w:tcW w:w="2552" w:type="dxa"/>
          </w:tcPr>
          <w:p w:rsidR="00802D34" w:rsidRPr="007E0F06" w:rsidRDefault="00802D34" w:rsidP="004F720B">
            <w:r w:rsidRPr="007E0F06">
              <w:t>ООО «Красногвардейский молочный завод»</w:t>
            </w:r>
          </w:p>
        </w:tc>
        <w:tc>
          <w:tcPr>
            <w:tcW w:w="5103" w:type="dxa"/>
            <w:vAlign w:val="bottom"/>
          </w:tcPr>
          <w:p w:rsidR="00802D34" w:rsidRPr="007E0F06" w:rsidRDefault="00802D34" w:rsidP="004F720B">
            <w:r w:rsidRPr="007E0F06">
              <w:t>Приобретение оборудования-</w:t>
            </w:r>
            <w:proofErr w:type="spellStart"/>
            <w:r w:rsidRPr="007E0F06">
              <w:t>термоформовочная</w:t>
            </w:r>
            <w:proofErr w:type="spellEnd"/>
            <w:r w:rsidRPr="007E0F06">
              <w:t xml:space="preserve"> машина</w:t>
            </w:r>
          </w:p>
        </w:tc>
        <w:tc>
          <w:tcPr>
            <w:tcW w:w="2551" w:type="dxa"/>
            <w:vAlign w:val="bottom"/>
          </w:tcPr>
          <w:p w:rsidR="00802D34" w:rsidRPr="007E0F06" w:rsidRDefault="00802D34" w:rsidP="004F720B">
            <w:r w:rsidRPr="007E0F06">
              <w:t>11,7</w:t>
            </w:r>
          </w:p>
        </w:tc>
      </w:tr>
      <w:tr w:rsidR="00802D34" w:rsidRPr="007E0F06" w:rsidTr="00802D34">
        <w:tc>
          <w:tcPr>
            <w:tcW w:w="2552" w:type="dxa"/>
          </w:tcPr>
          <w:p w:rsidR="00802D34" w:rsidRPr="007E0F06" w:rsidRDefault="00802D34" w:rsidP="004F720B">
            <w:r w:rsidRPr="007E0F06">
              <w:t>ООО «ДИАС»</w:t>
            </w:r>
          </w:p>
        </w:tc>
        <w:tc>
          <w:tcPr>
            <w:tcW w:w="5103" w:type="dxa"/>
            <w:vAlign w:val="bottom"/>
          </w:tcPr>
          <w:p w:rsidR="00802D34" w:rsidRPr="007E0F06" w:rsidRDefault="00802D34" w:rsidP="004F720B">
            <w:r w:rsidRPr="007E0F06">
              <w:t xml:space="preserve">Приобретение автомобиля КАМАЗ </w:t>
            </w:r>
          </w:p>
        </w:tc>
        <w:tc>
          <w:tcPr>
            <w:tcW w:w="2551" w:type="dxa"/>
            <w:vAlign w:val="bottom"/>
          </w:tcPr>
          <w:p w:rsidR="00802D34" w:rsidRPr="007E0F06" w:rsidRDefault="00802D34" w:rsidP="004F720B">
            <w:r w:rsidRPr="007E0F06">
              <w:t>4,63</w:t>
            </w:r>
          </w:p>
        </w:tc>
      </w:tr>
      <w:tr w:rsidR="00802D34" w:rsidRPr="007E0F06" w:rsidTr="00802D34">
        <w:tc>
          <w:tcPr>
            <w:tcW w:w="2552" w:type="dxa"/>
          </w:tcPr>
          <w:p w:rsidR="00802D34" w:rsidRPr="007E0F06" w:rsidRDefault="00802D34" w:rsidP="004F720B">
            <w:r>
              <w:t>итого</w:t>
            </w:r>
          </w:p>
        </w:tc>
        <w:tc>
          <w:tcPr>
            <w:tcW w:w="5103" w:type="dxa"/>
            <w:vAlign w:val="bottom"/>
          </w:tcPr>
          <w:p w:rsidR="00802D34" w:rsidRPr="007E0F06" w:rsidRDefault="00802D34" w:rsidP="004F720B"/>
        </w:tc>
        <w:tc>
          <w:tcPr>
            <w:tcW w:w="2551" w:type="dxa"/>
            <w:vAlign w:val="bottom"/>
          </w:tcPr>
          <w:p w:rsidR="00802D34" w:rsidRPr="007E0F06" w:rsidRDefault="00802D34" w:rsidP="004F720B">
            <w:r>
              <w:t>16,33</w:t>
            </w:r>
          </w:p>
        </w:tc>
      </w:tr>
    </w:tbl>
    <w:p w:rsidR="007B2B1E" w:rsidRDefault="007B2B1E" w:rsidP="007B2B1E">
      <w:pPr>
        <w:ind w:firstLine="709"/>
        <w:jc w:val="center"/>
      </w:pPr>
    </w:p>
    <w:p w:rsidR="00802D34" w:rsidRDefault="00802D34" w:rsidP="007B2B1E">
      <w:pPr>
        <w:ind w:firstLine="709"/>
        <w:jc w:val="center"/>
      </w:pPr>
    </w:p>
    <w:p w:rsidR="00802D34" w:rsidRPr="007E0F06" w:rsidRDefault="00802D34" w:rsidP="007B2B1E">
      <w:pPr>
        <w:ind w:firstLine="709"/>
        <w:jc w:val="center"/>
      </w:pPr>
    </w:p>
    <w:p w:rsidR="00802D34" w:rsidRPr="007E0F06" w:rsidRDefault="00802D34" w:rsidP="007B2B1E">
      <w:pPr>
        <w:ind w:firstLine="709"/>
        <w:jc w:val="center"/>
      </w:pPr>
    </w:p>
    <w:p w:rsidR="007B2B1E" w:rsidRPr="007E0F06" w:rsidRDefault="007B2B1E" w:rsidP="007B2B1E">
      <w:pPr>
        <w:ind w:firstLine="709"/>
        <w:jc w:val="center"/>
        <w:rPr>
          <w:sz w:val="28"/>
          <w:szCs w:val="28"/>
        </w:rPr>
      </w:pPr>
      <w:r w:rsidRPr="007E0F06">
        <w:rPr>
          <w:sz w:val="28"/>
          <w:szCs w:val="28"/>
        </w:rPr>
        <w:t xml:space="preserve">Перечень инвестиционных  вложений  предприятий потребительского рынка Красногвардейского </w:t>
      </w:r>
      <w:r w:rsidR="00802D34">
        <w:rPr>
          <w:sz w:val="28"/>
          <w:szCs w:val="28"/>
        </w:rPr>
        <w:t>сельского поселения</w:t>
      </w:r>
      <w:r w:rsidRPr="007E0F06">
        <w:rPr>
          <w:sz w:val="28"/>
          <w:szCs w:val="28"/>
        </w:rPr>
        <w:t xml:space="preserve">  за 1 полугодие  2023 год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035"/>
        <w:gridCol w:w="2670"/>
      </w:tblGrid>
      <w:tr w:rsidR="007B2B1E" w:rsidRPr="007E0F06" w:rsidTr="00802D34">
        <w:tc>
          <w:tcPr>
            <w:tcW w:w="3501" w:type="dxa"/>
          </w:tcPr>
          <w:p w:rsidR="007B2B1E" w:rsidRPr="007E0F06" w:rsidRDefault="007B2B1E" w:rsidP="004F720B">
            <w:pPr>
              <w:jc w:val="center"/>
            </w:pPr>
            <w:r w:rsidRPr="007E0F06">
              <w:t>Наименование предприятия</w:t>
            </w:r>
          </w:p>
        </w:tc>
        <w:tc>
          <w:tcPr>
            <w:tcW w:w="4035" w:type="dxa"/>
          </w:tcPr>
          <w:p w:rsidR="007B2B1E" w:rsidRPr="007E0F06" w:rsidRDefault="007B2B1E" w:rsidP="004F720B">
            <w:pPr>
              <w:jc w:val="center"/>
            </w:pPr>
            <w:r w:rsidRPr="007E0F06">
              <w:t>Вид инвестиционных вложений</w:t>
            </w:r>
          </w:p>
        </w:tc>
        <w:tc>
          <w:tcPr>
            <w:tcW w:w="2670" w:type="dxa"/>
          </w:tcPr>
          <w:p w:rsidR="007B2B1E" w:rsidRPr="007E0F06" w:rsidRDefault="007B2B1E" w:rsidP="004F720B">
            <w:pPr>
              <w:jc w:val="center"/>
            </w:pPr>
            <w:r w:rsidRPr="007E0F06">
              <w:t xml:space="preserve">Сумма    </w:t>
            </w:r>
          </w:p>
          <w:p w:rsidR="007B2B1E" w:rsidRPr="007E0F06" w:rsidRDefault="007B2B1E" w:rsidP="004F720B">
            <w:pPr>
              <w:jc w:val="center"/>
            </w:pPr>
            <w:r w:rsidRPr="007E0F06">
              <w:t xml:space="preserve">    инвестиций за 1 полугодие.2023 г., </w:t>
            </w:r>
            <w:proofErr w:type="spellStart"/>
            <w:r w:rsidRPr="007E0F06">
              <w:t>млн</w:t>
            </w:r>
            <w:proofErr w:type="gramStart"/>
            <w:r w:rsidRPr="007E0F06">
              <w:t>.р</w:t>
            </w:r>
            <w:proofErr w:type="gramEnd"/>
            <w:r w:rsidRPr="007E0F06">
              <w:t>уб</w:t>
            </w:r>
            <w:proofErr w:type="spellEnd"/>
            <w:r w:rsidRPr="007E0F06">
              <w:t>.</w:t>
            </w:r>
          </w:p>
        </w:tc>
      </w:tr>
      <w:tr w:rsidR="007B2B1E" w:rsidRPr="007E0F06" w:rsidTr="00802D34">
        <w:tc>
          <w:tcPr>
            <w:tcW w:w="3501" w:type="dxa"/>
          </w:tcPr>
          <w:p w:rsidR="007B2B1E" w:rsidRPr="007E0F06" w:rsidRDefault="007B2B1E" w:rsidP="004F720B">
            <w:r w:rsidRPr="007E0F06">
              <w:t xml:space="preserve">ИП Паутов Р.Ю. </w:t>
            </w:r>
          </w:p>
        </w:tc>
        <w:tc>
          <w:tcPr>
            <w:tcW w:w="4035" w:type="dxa"/>
            <w:vAlign w:val="bottom"/>
          </w:tcPr>
          <w:p w:rsidR="007B2B1E" w:rsidRPr="007E0F06" w:rsidRDefault="007B2B1E" w:rsidP="004F720B">
            <w:r w:rsidRPr="007E0F06">
              <w:t>Строительство объектов услуг</w:t>
            </w:r>
          </w:p>
        </w:tc>
        <w:tc>
          <w:tcPr>
            <w:tcW w:w="2670" w:type="dxa"/>
            <w:vAlign w:val="bottom"/>
          </w:tcPr>
          <w:p w:rsidR="007B2B1E" w:rsidRPr="007E0F06" w:rsidRDefault="007B2B1E" w:rsidP="004F720B">
            <w:r w:rsidRPr="007E0F06">
              <w:t>3,4</w:t>
            </w:r>
          </w:p>
        </w:tc>
      </w:tr>
      <w:tr w:rsidR="007B2B1E" w:rsidRPr="007E0F06" w:rsidTr="00802D34">
        <w:tc>
          <w:tcPr>
            <w:tcW w:w="3501" w:type="dxa"/>
          </w:tcPr>
          <w:p w:rsidR="007B2B1E" w:rsidRPr="007E0F06" w:rsidRDefault="007B2B1E" w:rsidP="004F720B">
            <w:r w:rsidRPr="007E0F06">
              <w:t xml:space="preserve">ИП </w:t>
            </w:r>
            <w:proofErr w:type="spellStart"/>
            <w:r w:rsidRPr="007E0F06">
              <w:t>Намитоков</w:t>
            </w:r>
            <w:proofErr w:type="spellEnd"/>
            <w:r w:rsidRPr="007E0F06">
              <w:t xml:space="preserve"> Р.</w:t>
            </w:r>
          </w:p>
        </w:tc>
        <w:tc>
          <w:tcPr>
            <w:tcW w:w="4035" w:type="dxa"/>
            <w:vAlign w:val="bottom"/>
          </w:tcPr>
          <w:p w:rsidR="007B2B1E" w:rsidRPr="007E0F06" w:rsidRDefault="007B2B1E" w:rsidP="004F720B">
            <w:r w:rsidRPr="007E0F06">
              <w:t>Строительство торгового объекта «Победа»</w:t>
            </w:r>
          </w:p>
        </w:tc>
        <w:tc>
          <w:tcPr>
            <w:tcW w:w="2670" w:type="dxa"/>
            <w:vAlign w:val="bottom"/>
          </w:tcPr>
          <w:p w:rsidR="007B2B1E" w:rsidRPr="007E0F06" w:rsidRDefault="007B2B1E" w:rsidP="004F720B">
            <w:r w:rsidRPr="007E0F06">
              <w:t>15</w:t>
            </w:r>
          </w:p>
        </w:tc>
      </w:tr>
      <w:tr w:rsidR="007B2B1E" w:rsidRPr="007E0F06" w:rsidTr="00802D34">
        <w:tc>
          <w:tcPr>
            <w:tcW w:w="3501" w:type="dxa"/>
          </w:tcPr>
          <w:p w:rsidR="007B2B1E" w:rsidRPr="007E0F06" w:rsidRDefault="007B2B1E" w:rsidP="004F720B">
            <w:r w:rsidRPr="007E0F06">
              <w:t>Итого</w:t>
            </w:r>
          </w:p>
        </w:tc>
        <w:tc>
          <w:tcPr>
            <w:tcW w:w="4035" w:type="dxa"/>
            <w:vAlign w:val="bottom"/>
          </w:tcPr>
          <w:p w:rsidR="007B2B1E" w:rsidRPr="007E0F06" w:rsidRDefault="007B2B1E" w:rsidP="004F720B"/>
        </w:tc>
        <w:tc>
          <w:tcPr>
            <w:tcW w:w="2670" w:type="dxa"/>
            <w:vAlign w:val="bottom"/>
          </w:tcPr>
          <w:p w:rsidR="007B2B1E" w:rsidRPr="007E0F06" w:rsidRDefault="007B2B1E" w:rsidP="004F720B">
            <w:r w:rsidRPr="007E0F06">
              <w:t>18,4</w:t>
            </w:r>
          </w:p>
        </w:tc>
      </w:tr>
    </w:tbl>
    <w:p w:rsidR="007B2B1E" w:rsidRPr="007E0F06" w:rsidRDefault="007B2B1E" w:rsidP="007B2B1E">
      <w:pPr>
        <w:ind w:firstLine="709"/>
        <w:jc w:val="center"/>
      </w:pPr>
    </w:p>
    <w:p w:rsidR="007B2B1E" w:rsidRPr="007E0F06" w:rsidRDefault="007B2B1E" w:rsidP="007B2B1E">
      <w:pPr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>Информация о деятельности по обеспечению благоприятного инвестиционного климата в МО «</w:t>
      </w:r>
      <w:r w:rsidR="00802D34">
        <w:rPr>
          <w:sz w:val="28"/>
          <w:szCs w:val="28"/>
        </w:rPr>
        <w:t>Красногвардейское сельское поселение</w:t>
      </w:r>
      <w:r w:rsidRPr="007E0F06">
        <w:rPr>
          <w:sz w:val="28"/>
          <w:szCs w:val="28"/>
        </w:rPr>
        <w:t>» размещена на официальном сайте органонов местного самоуправления в разделе «Деятельность по обеспечению благоприятного инвестиционного климата в МО «Красногвардейский район».</w:t>
      </w:r>
    </w:p>
    <w:p w:rsidR="007B2B1E" w:rsidRPr="007E0F06" w:rsidRDefault="007B2B1E" w:rsidP="007B2B1E">
      <w:pPr>
        <w:ind w:firstLine="709"/>
        <w:jc w:val="both"/>
        <w:rPr>
          <w:bCs/>
          <w:sz w:val="28"/>
          <w:szCs w:val="28"/>
        </w:rPr>
      </w:pPr>
      <w:r w:rsidRPr="007E0F06">
        <w:rPr>
          <w:color w:val="000000"/>
          <w:sz w:val="28"/>
          <w:szCs w:val="28"/>
        </w:rPr>
        <w:lastRenderedPageBreak/>
        <w:t>В целях привлечения инвесторов на мощности неиспользуемых производств в</w:t>
      </w:r>
      <w:r w:rsidRPr="007E0F06">
        <w:rPr>
          <w:bCs/>
          <w:sz w:val="28"/>
          <w:szCs w:val="28"/>
        </w:rPr>
        <w:t xml:space="preserve"> МО «Красногвардейский район» разработаны следующие инвестиционные площадки:</w:t>
      </w:r>
    </w:p>
    <w:p w:rsidR="007B2B1E" w:rsidRPr="007E0F06" w:rsidRDefault="007B2B1E" w:rsidP="007B2B1E">
      <w:pPr>
        <w:numPr>
          <w:ilvl w:val="0"/>
          <w:numId w:val="14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E0F06">
        <w:rPr>
          <w:sz w:val="28"/>
          <w:szCs w:val="28"/>
        </w:rPr>
        <w:t>Производство легкой и пищевой промышленности Красногвардейский район, с. Красногвардейское, ул. Шоссейная, 141 (ангар 500 м</w:t>
      </w:r>
      <w:proofErr w:type="gramStart"/>
      <w:r w:rsidRPr="007E0F06">
        <w:rPr>
          <w:sz w:val="28"/>
          <w:szCs w:val="28"/>
        </w:rPr>
        <w:t>2</w:t>
      </w:r>
      <w:proofErr w:type="gramEnd"/>
      <w:r w:rsidRPr="007E0F06">
        <w:rPr>
          <w:sz w:val="28"/>
          <w:szCs w:val="28"/>
        </w:rPr>
        <w:t xml:space="preserve">); </w:t>
      </w:r>
    </w:p>
    <w:p w:rsidR="007B2B1E" w:rsidRPr="007E0F06" w:rsidRDefault="00802D34" w:rsidP="007B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2B1E" w:rsidRPr="007E0F06">
        <w:rPr>
          <w:sz w:val="28"/>
          <w:szCs w:val="28"/>
        </w:rPr>
        <w:t xml:space="preserve">. </w:t>
      </w:r>
      <w:r w:rsidR="007B2B1E" w:rsidRPr="007E0F06">
        <w:rPr>
          <w:sz w:val="28"/>
          <w:szCs w:val="28"/>
        </w:rPr>
        <w:tab/>
        <w:t>Производство легкой и пищевой промышленности Красногвардейский район, с. Красногвардейское, ул. Шоссейная, 141 (склад 3000 м</w:t>
      </w:r>
      <w:proofErr w:type="gramStart"/>
      <w:r w:rsidR="007B2B1E" w:rsidRPr="007E0F06">
        <w:rPr>
          <w:sz w:val="28"/>
          <w:szCs w:val="28"/>
        </w:rPr>
        <w:t>2</w:t>
      </w:r>
      <w:proofErr w:type="gramEnd"/>
      <w:r w:rsidR="007B2B1E" w:rsidRPr="007E0F06">
        <w:rPr>
          <w:sz w:val="28"/>
          <w:szCs w:val="28"/>
        </w:rPr>
        <w:t>);</w:t>
      </w:r>
    </w:p>
    <w:p w:rsidR="007B2B1E" w:rsidRPr="007E0F06" w:rsidRDefault="00802D34" w:rsidP="0080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B1E" w:rsidRPr="007E0F06">
        <w:rPr>
          <w:sz w:val="28"/>
          <w:szCs w:val="28"/>
        </w:rPr>
        <w:t>. Производство пищевой (не пищевой) промышленности Красногвардейский район, с. Красногвардейское, ул. Мира, 173, ООО «Юр-Ан и</w:t>
      </w:r>
      <w:proofErr w:type="gramStart"/>
      <w:r w:rsidR="007B2B1E" w:rsidRPr="007E0F06">
        <w:rPr>
          <w:sz w:val="28"/>
          <w:szCs w:val="28"/>
        </w:rPr>
        <w:t xml:space="preserve"> К</w:t>
      </w:r>
      <w:proofErr w:type="gramEnd"/>
      <w:r w:rsidR="007B2B1E" w:rsidRPr="007E0F06">
        <w:rPr>
          <w:sz w:val="28"/>
          <w:szCs w:val="28"/>
        </w:rPr>
        <w:t>» (производственное помещение 1105 м2);.</w:t>
      </w:r>
    </w:p>
    <w:p w:rsidR="007B2B1E" w:rsidRPr="007E0F06" w:rsidRDefault="00802D34" w:rsidP="007B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2B1E" w:rsidRPr="007E0F06">
        <w:rPr>
          <w:sz w:val="28"/>
          <w:szCs w:val="28"/>
        </w:rPr>
        <w:t xml:space="preserve">. Производство пищевой промышленности Красногвардейский  район </w:t>
      </w:r>
      <w:proofErr w:type="spellStart"/>
      <w:r w:rsidR="007B2B1E" w:rsidRPr="007E0F06">
        <w:rPr>
          <w:sz w:val="28"/>
          <w:szCs w:val="28"/>
        </w:rPr>
        <w:t>с</w:t>
      </w:r>
      <w:proofErr w:type="gramStart"/>
      <w:r w:rsidR="007B2B1E" w:rsidRPr="007E0F06">
        <w:rPr>
          <w:sz w:val="28"/>
          <w:szCs w:val="28"/>
        </w:rPr>
        <w:t>.К</w:t>
      </w:r>
      <w:proofErr w:type="gramEnd"/>
      <w:r w:rsidR="007B2B1E" w:rsidRPr="007E0F06">
        <w:rPr>
          <w:sz w:val="28"/>
          <w:szCs w:val="28"/>
        </w:rPr>
        <w:t>расногвардейское</w:t>
      </w:r>
      <w:proofErr w:type="spellEnd"/>
      <w:r w:rsidR="007B2B1E" w:rsidRPr="007E0F06">
        <w:rPr>
          <w:sz w:val="28"/>
          <w:szCs w:val="28"/>
        </w:rPr>
        <w:t xml:space="preserve">, </w:t>
      </w:r>
      <w:proofErr w:type="spellStart"/>
      <w:r w:rsidR="007B2B1E" w:rsidRPr="007E0F06">
        <w:rPr>
          <w:sz w:val="28"/>
          <w:szCs w:val="28"/>
        </w:rPr>
        <w:t>ул.Полевая</w:t>
      </w:r>
      <w:proofErr w:type="spellEnd"/>
      <w:r w:rsidR="007B2B1E" w:rsidRPr="007E0F06">
        <w:rPr>
          <w:sz w:val="28"/>
          <w:szCs w:val="28"/>
        </w:rPr>
        <w:t>, 5, ООО «Алекс»;</w:t>
      </w:r>
    </w:p>
    <w:p w:rsidR="00F5040C" w:rsidRDefault="00F5040C" w:rsidP="007B2B1E">
      <w:pPr>
        <w:jc w:val="both"/>
        <w:rPr>
          <w:sz w:val="28"/>
          <w:szCs w:val="28"/>
        </w:rPr>
      </w:pPr>
    </w:p>
    <w:p w:rsidR="007B2B1E" w:rsidRDefault="007B2B1E" w:rsidP="00AA06C5">
      <w:pPr>
        <w:ind w:firstLine="708"/>
        <w:jc w:val="both"/>
        <w:rPr>
          <w:sz w:val="28"/>
          <w:szCs w:val="28"/>
        </w:rPr>
      </w:pPr>
    </w:p>
    <w:p w:rsidR="00F5040C" w:rsidRDefault="00F5040C" w:rsidP="00AA06C5">
      <w:pPr>
        <w:ind w:firstLine="708"/>
        <w:jc w:val="center"/>
        <w:rPr>
          <w:b/>
          <w:sz w:val="28"/>
          <w:szCs w:val="28"/>
        </w:rPr>
      </w:pPr>
      <w:r w:rsidRPr="000F6B96">
        <w:rPr>
          <w:b/>
          <w:sz w:val="28"/>
          <w:szCs w:val="28"/>
        </w:rPr>
        <w:t>3. ПОТРЕБИТЕЛЬСКИЙ РЫНОК</w:t>
      </w:r>
    </w:p>
    <w:p w:rsidR="00F5040C" w:rsidRDefault="00F5040C" w:rsidP="00AA06C5">
      <w:pPr>
        <w:ind w:firstLine="708"/>
        <w:jc w:val="center"/>
        <w:rPr>
          <w:b/>
          <w:sz w:val="28"/>
          <w:szCs w:val="28"/>
        </w:rPr>
      </w:pPr>
    </w:p>
    <w:p w:rsidR="00F5040C" w:rsidRPr="00406AC8" w:rsidRDefault="00F5040C" w:rsidP="00AA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6AC8">
        <w:rPr>
          <w:sz w:val="28"/>
          <w:szCs w:val="28"/>
        </w:rPr>
        <w:t>Прогноз разработан на основе анализа развития потребительского рынка</w:t>
      </w:r>
      <w:r>
        <w:rPr>
          <w:sz w:val="28"/>
          <w:szCs w:val="28"/>
        </w:rPr>
        <w:t xml:space="preserve"> сельского поселения по итогам работы за 20</w:t>
      </w:r>
      <w:r w:rsidR="00452923">
        <w:rPr>
          <w:sz w:val="28"/>
          <w:szCs w:val="28"/>
        </w:rPr>
        <w:t>21</w:t>
      </w:r>
      <w:r>
        <w:rPr>
          <w:sz w:val="28"/>
          <w:szCs w:val="28"/>
        </w:rPr>
        <w:t>,20</w:t>
      </w:r>
      <w:r w:rsidR="00452923">
        <w:rPr>
          <w:sz w:val="28"/>
          <w:szCs w:val="28"/>
        </w:rPr>
        <w:t>22</w:t>
      </w:r>
      <w:r>
        <w:rPr>
          <w:sz w:val="28"/>
          <w:szCs w:val="28"/>
        </w:rPr>
        <w:t>,20</w:t>
      </w:r>
      <w:r w:rsidR="00452923">
        <w:rPr>
          <w:sz w:val="28"/>
          <w:szCs w:val="28"/>
        </w:rPr>
        <w:t>23</w:t>
      </w:r>
      <w:r w:rsidRPr="00406AC8">
        <w:rPr>
          <w:sz w:val="28"/>
          <w:szCs w:val="28"/>
        </w:rPr>
        <w:t xml:space="preserve">  годы, исходя из оценочных результатов развития в текущем году и направлений развития на среднесрочную перспективу. Его базой являются прогнозы первичных звеньев экономической системы – предприятий и организаций всех форм собственности.</w:t>
      </w:r>
    </w:p>
    <w:p w:rsidR="00F5040C" w:rsidRPr="00406AC8" w:rsidRDefault="00F5040C" w:rsidP="00F5040C">
      <w:pPr>
        <w:jc w:val="both"/>
        <w:rPr>
          <w:sz w:val="28"/>
          <w:szCs w:val="28"/>
        </w:rPr>
      </w:pPr>
      <w:r w:rsidRPr="00406AC8">
        <w:rPr>
          <w:sz w:val="28"/>
          <w:szCs w:val="28"/>
        </w:rPr>
        <w:tab/>
        <w:t>Разработка прогноза проводилась в соответствии с  методическими рекомендациями  по прогнозно-аналитической деятельности, требованиями ранее принятых основополагающих  документов</w:t>
      </w:r>
      <w:r>
        <w:rPr>
          <w:sz w:val="28"/>
          <w:szCs w:val="28"/>
        </w:rPr>
        <w:t>.</w:t>
      </w:r>
    </w:p>
    <w:p w:rsidR="00F5040C" w:rsidRPr="00406AC8" w:rsidRDefault="00F5040C" w:rsidP="00F5040C">
      <w:pPr>
        <w:jc w:val="both"/>
        <w:rPr>
          <w:sz w:val="28"/>
          <w:szCs w:val="28"/>
        </w:rPr>
      </w:pPr>
      <w:r w:rsidRPr="00406AC8">
        <w:rPr>
          <w:sz w:val="28"/>
          <w:szCs w:val="28"/>
        </w:rPr>
        <w:tab/>
        <w:t xml:space="preserve">Показатели прогноза разработаны в </w:t>
      </w:r>
      <w:r>
        <w:rPr>
          <w:sz w:val="28"/>
          <w:szCs w:val="28"/>
        </w:rPr>
        <w:t>двух</w:t>
      </w:r>
      <w:r w:rsidRPr="00406AC8">
        <w:rPr>
          <w:sz w:val="28"/>
          <w:szCs w:val="28"/>
        </w:rPr>
        <w:t xml:space="preserve"> вариантах. Первый вариант (умеренный)– исходит </w:t>
      </w:r>
      <w:proofErr w:type="gramStart"/>
      <w:r w:rsidRPr="00406AC8">
        <w:rPr>
          <w:sz w:val="28"/>
          <w:szCs w:val="28"/>
        </w:rPr>
        <w:t>из</w:t>
      </w:r>
      <w:proofErr w:type="gramEnd"/>
      <w:r w:rsidRPr="00406AC8">
        <w:rPr>
          <w:sz w:val="28"/>
          <w:szCs w:val="28"/>
        </w:rPr>
        <w:t xml:space="preserve"> относительно </w:t>
      </w:r>
      <w:proofErr w:type="gramStart"/>
      <w:r w:rsidRPr="00406AC8">
        <w:rPr>
          <w:sz w:val="28"/>
          <w:szCs w:val="28"/>
        </w:rPr>
        <w:t>устойчивой</w:t>
      </w:r>
      <w:proofErr w:type="gramEnd"/>
      <w:r w:rsidRPr="00406AC8">
        <w:rPr>
          <w:sz w:val="28"/>
          <w:szCs w:val="28"/>
        </w:rPr>
        <w:t xml:space="preserve">, но  по сравнению с текущим  периодом несколько менее благоприятной комбинацией внешних и внутренних условий. Второй вариант (базовый) -  исходит из сценария достаточно благоприятного сочетания внешних и внутренних условий развития отрасли. </w:t>
      </w:r>
      <w:r w:rsidRPr="00406AC8">
        <w:rPr>
          <w:bCs/>
          <w:sz w:val="28"/>
          <w:szCs w:val="28"/>
        </w:rPr>
        <w:t>В качестве основного (базового) используется второй вариант прогноза.</w:t>
      </w:r>
      <w:r w:rsidRPr="00406AC8">
        <w:rPr>
          <w:bCs/>
          <w:sz w:val="28"/>
          <w:szCs w:val="28"/>
        </w:rPr>
        <w:tab/>
      </w:r>
    </w:p>
    <w:p w:rsidR="00F5040C" w:rsidRDefault="00F5040C" w:rsidP="00F5040C">
      <w:pPr>
        <w:ind w:firstLine="709"/>
        <w:jc w:val="both"/>
        <w:rPr>
          <w:sz w:val="28"/>
          <w:szCs w:val="28"/>
        </w:rPr>
      </w:pPr>
      <w:r w:rsidRPr="00406AC8">
        <w:rPr>
          <w:sz w:val="28"/>
          <w:szCs w:val="28"/>
        </w:rPr>
        <w:t>В целом  прогноз  развития потребительского р</w:t>
      </w:r>
      <w:r>
        <w:rPr>
          <w:sz w:val="28"/>
          <w:szCs w:val="28"/>
        </w:rPr>
        <w:t>ынка МО «Красногвардейское сельское поселение»</w:t>
      </w:r>
      <w:r w:rsidRPr="00406AC8">
        <w:rPr>
          <w:sz w:val="28"/>
          <w:szCs w:val="28"/>
        </w:rPr>
        <w:t xml:space="preserve">» на </w:t>
      </w:r>
      <w:r w:rsidR="00C715C5">
        <w:rPr>
          <w:sz w:val="28"/>
          <w:szCs w:val="28"/>
        </w:rPr>
        <w:t>2024</w:t>
      </w:r>
      <w:r w:rsidRPr="00406AC8">
        <w:rPr>
          <w:sz w:val="28"/>
          <w:szCs w:val="28"/>
        </w:rPr>
        <w:t>-</w:t>
      </w:r>
      <w:r w:rsidR="00C715C5">
        <w:rPr>
          <w:sz w:val="28"/>
          <w:szCs w:val="28"/>
        </w:rPr>
        <w:t>2026</w:t>
      </w:r>
      <w:r w:rsidRPr="00406AC8">
        <w:rPr>
          <w:sz w:val="28"/>
          <w:szCs w:val="28"/>
        </w:rPr>
        <w:t xml:space="preserve"> гг. предполагает  позитивные изменения в данной сфере экономики</w:t>
      </w:r>
      <w:r>
        <w:rPr>
          <w:sz w:val="28"/>
          <w:szCs w:val="28"/>
        </w:rPr>
        <w:t xml:space="preserve">. </w:t>
      </w:r>
    </w:p>
    <w:p w:rsidR="00F5040C" w:rsidRDefault="00F5040C" w:rsidP="00F5040C">
      <w:pPr>
        <w:ind w:firstLine="709"/>
        <w:jc w:val="both"/>
        <w:rPr>
          <w:sz w:val="28"/>
          <w:szCs w:val="28"/>
        </w:rPr>
      </w:pPr>
      <w:r w:rsidRPr="00406AC8">
        <w:rPr>
          <w:sz w:val="28"/>
          <w:szCs w:val="28"/>
        </w:rPr>
        <w:t>В сфере торговли, с учетом индивидуальных предпринимателей, занято свыше 1000 человек. Отрасль продолжает занимать лидирующее положение в сфере малого бизнеса. Современ</w:t>
      </w:r>
      <w:r>
        <w:rPr>
          <w:sz w:val="28"/>
          <w:szCs w:val="28"/>
        </w:rPr>
        <w:t>ный потребительский рынок сельского поселения</w:t>
      </w:r>
      <w:r w:rsidRPr="00406AC8">
        <w:rPr>
          <w:sz w:val="28"/>
          <w:szCs w:val="28"/>
        </w:rPr>
        <w:t xml:space="preserve"> характеризуется высоким уровнем товарной насыщенности и достаточно развитой сетью предприятий торговли, положительной динамикой роста оборота розничной торговли</w:t>
      </w:r>
      <w:r w:rsidR="00452923">
        <w:rPr>
          <w:sz w:val="28"/>
          <w:szCs w:val="28"/>
        </w:rPr>
        <w:t xml:space="preserve">. </w:t>
      </w:r>
      <w:r w:rsidRPr="00406AC8">
        <w:rPr>
          <w:sz w:val="28"/>
          <w:szCs w:val="28"/>
        </w:rPr>
        <w:t>Увеличение объемов розничного товарооборота ожидается по всем каналам реализации.</w:t>
      </w:r>
    </w:p>
    <w:p w:rsidR="00452923" w:rsidRPr="007E0F06" w:rsidRDefault="00452923" w:rsidP="00452923">
      <w:pPr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lastRenderedPageBreak/>
        <w:t xml:space="preserve">В целях содействия  развитию потребительского рынка в 2023 году продолжалась работа по </w:t>
      </w:r>
      <w:proofErr w:type="gramStart"/>
      <w:r w:rsidRPr="007E0F06">
        <w:rPr>
          <w:sz w:val="28"/>
          <w:szCs w:val="28"/>
        </w:rPr>
        <w:t>контролю за</w:t>
      </w:r>
      <w:proofErr w:type="gramEnd"/>
      <w:r w:rsidRPr="007E0F06">
        <w:rPr>
          <w:sz w:val="28"/>
          <w:szCs w:val="28"/>
        </w:rPr>
        <w:t xml:space="preserve">  ассортиментом реализуемых товаров, в том числе товаров повседневного спроса. Население муниципального образования «Красногвар</w:t>
      </w:r>
      <w:r>
        <w:rPr>
          <w:sz w:val="28"/>
          <w:szCs w:val="28"/>
        </w:rPr>
        <w:t>дейское сельское поселение</w:t>
      </w:r>
      <w:r w:rsidRPr="007E0F06">
        <w:rPr>
          <w:sz w:val="28"/>
          <w:szCs w:val="28"/>
        </w:rPr>
        <w:t xml:space="preserve">» в достаточном ассортименте обеспечено социально–значимыми товарами. </w:t>
      </w:r>
    </w:p>
    <w:p w:rsidR="00452923" w:rsidRPr="007E0F06" w:rsidRDefault="00452923" w:rsidP="00452923">
      <w:pPr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 xml:space="preserve">За 1 полугодие 2023 года осуществлялись меры по реализации Указа Президента РА «О мерах по стабилизации цен на отдельные виды социально-значимых продовольственных товаров в Республике Адыгея». Во исполнение данного Указа проводился еженедельный мониторинг цен на социально-значимые товары по 33 видам  продовольственной продукции. Ведется работа с руководителями и индивидуальными предпринимателями, занятыми в сфере торговли, по соблюдению требований данного Указа Президента РА. </w:t>
      </w:r>
    </w:p>
    <w:p w:rsidR="00F5040C" w:rsidRPr="00452923" w:rsidRDefault="00452923" w:rsidP="00452923">
      <w:pPr>
        <w:ind w:firstLine="709"/>
        <w:jc w:val="both"/>
        <w:rPr>
          <w:sz w:val="28"/>
          <w:szCs w:val="28"/>
        </w:rPr>
      </w:pPr>
      <w:r w:rsidRPr="007E0F06">
        <w:rPr>
          <w:sz w:val="28"/>
          <w:szCs w:val="28"/>
        </w:rPr>
        <w:t>По вопросам защиты  нарушенных прав потребителей за первое полугодие 2023 года  обращений не поступало. Для обращения потребителей по возникающим вопросам и жалобам в сфере торговли и бытового обслуживания продолжает рабо</w:t>
      </w:r>
      <w:r>
        <w:rPr>
          <w:sz w:val="28"/>
          <w:szCs w:val="28"/>
        </w:rPr>
        <w:t>тать «Горячая линия».</w:t>
      </w:r>
      <w:r w:rsidR="00F5040C">
        <w:rPr>
          <w:sz w:val="28"/>
          <w:szCs w:val="28"/>
        </w:rPr>
        <w:t xml:space="preserve"> </w:t>
      </w:r>
    </w:p>
    <w:p w:rsidR="00F5040C" w:rsidRPr="00080640" w:rsidRDefault="00F5040C" w:rsidP="00AA06C5">
      <w:pPr>
        <w:ind w:firstLine="709"/>
        <w:jc w:val="both"/>
        <w:rPr>
          <w:sz w:val="28"/>
          <w:szCs w:val="28"/>
        </w:rPr>
      </w:pPr>
      <w:r w:rsidRPr="00221CA5">
        <w:rPr>
          <w:rStyle w:val="markedcontent"/>
          <w:sz w:val="28"/>
          <w:szCs w:val="28"/>
        </w:rPr>
        <w:t>Основными задачами развития потребительского рынка в 202</w:t>
      </w:r>
      <w:r w:rsidR="00C715C5">
        <w:rPr>
          <w:rStyle w:val="markedcontent"/>
          <w:sz w:val="28"/>
          <w:szCs w:val="28"/>
        </w:rPr>
        <w:t>4</w:t>
      </w:r>
      <w:r w:rsidRPr="00221CA5">
        <w:rPr>
          <w:rStyle w:val="markedcontent"/>
          <w:sz w:val="28"/>
          <w:szCs w:val="28"/>
        </w:rPr>
        <w:t xml:space="preserve"> году остается полное и</w:t>
      </w:r>
      <w:r>
        <w:rPr>
          <w:rStyle w:val="markedcontent"/>
          <w:sz w:val="28"/>
          <w:szCs w:val="28"/>
        </w:rPr>
        <w:t xml:space="preserve"> </w:t>
      </w:r>
      <w:r w:rsidRPr="00221CA5">
        <w:rPr>
          <w:rStyle w:val="markedcontent"/>
          <w:sz w:val="28"/>
          <w:szCs w:val="28"/>
        </w:rPr>
        <w:t>качественное удовлетворение расту</w:t>
      </w:r>
      <w:r>
        <w:rPr>
          <w:rStyle w:val="markedcontent"/>
          <w:sz w:val="28"/>
          <w:szCs w:val="28"/>
        </w:rPr>
        <w:t xml:space="preserve">щего потребительского спроса на </w:t>
      </w:r>
      <w:r w:rsidRPr="00221CA5">
        <w:rPr>
          <w:rStyle w:val="markedcontent"/>
          <w:sz w:val="28"/>
          <w:szCs w:val="28"/>
        </w:rPr>
        <w:t>товары и услуги,</w:t>
      </w:r>
      <w:r>
        <w:rPr>
          <w:sz w:val="28"/>
          <w:szCs w:val="28"/>
        </w:rPr>
        <w:t xml:space="preserve"> </w:t>
      </w:r>
      <w:r w:rsidRPr="00221CA5">
        <w:rPr>
          <w:rStyle w:val="markedcontent"/>
          <w:sz w:val="28"/>
          <w:szCs w:val="28"/>
        </w:rPr>
        <w:t>увеличение доли отечественных товаров в товарной массе, удовлетворение значительной</w:t>
      </w:r>
      <w:r>
        <w:rPr>
          <w:sz w:val="28"/>
          <w:szCs w:val="28"/>
        </w:rPr>
        <w:t xml:space="preserve"> </w:t>
      </w:r>
      <w:r w:rsidRPr="00221CA5">
        <w:rPr>
          <w:rStyle w:val="markedcontent"/>
          <w:sz w:val="28"/>
          <w:szCs w:val="28"/>
        </w:rPr>
        <w:t>части потребительского спроса за счет продукции собственного производства.</w:t>
      </w:r>
    </w:p>
    <w:p w:rsidR="00F5040C" w:rsidRPr="009704B4" w:rsidRDefault="00F5040C" w:rsidP="00AA06C5">
      <w:pPr>
        <w:pStyle w:val="a6"/>
        <w:spacing w:after="0"/>
        <w:ind w:left="0"/>
        <w:rPr>
          <w:sz w:val="28"/>
          <w:szCs w:val="28"/>
        </w:rPr>
      </w:pPr>
    </w:p>
    <w:p w:rsidR="00F5040C" w:rsidRDefault="00F5040C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A06C5">
        <w:rPr>
          <w:b/>
          <w:sz w:val="28"/>
          <w:szCs w:val="28"/>
        </w:rPr>
        <w:t>4. СЕЛЬСКОЕ ХОЗЯЙСТВО</w:t>
      </w:r>
    </w:p>
    <w:p w:rsidR="00AA06C5" w:rsidRPr="00AA06C5" w:rsidRDefault="00AA06C5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F5040C" w:rsidRPr="009704B4" w:rsidRDefault="00F5040C" w:rsidP="00AA06C5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 xml:space="preserve">    В целях обеспечения потребности агропромышленного комплекса и населения Красногвардейского сельского поселения в сельхозпродукции, сокращения безработицы в  населённых пунктах,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производства.</w:t>
      </w:r>
    </w:p>
    <w:p w:rsidR="00F5040C" w:rsidRPr="009704B4" w:rsidRDefault="00F5040C" w:rsidP="00F5040C">
      <w:pPr>
        <w:ind w:firstLine="540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Общая площадь Красногвардейского сельского поселения составляет-7205,1 га.</w:t>
      </w:r>
    </w:p>
    <w:p w:rsidR="00F5040C" w:rsidRPr="009704B4" w:rsidRDefault="00F5040C" w:rsidP="00F5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52923">
        <w:rPr>
          <w:sz w:val="28"/>
          <w:szCs w:val="28"/>
        </w:rPr>
        <w:t>23</w:t>
      </w:r>
      <w:r>
        <w:rPr>
          <w:sz w:val="28"/>
          <w:szCs w:val="28"/>
        </w:rPr>
        <w:t xml:space="preserve"> году</w:t>
      </w:r>
      <w:r w:rsidRPr="009704B4">
        <w:rPr>
          <w:sz w:val="28"/>
          <w:szCs w:val="28"/>
        </w:rPr>
        <w:t xml:space="preserve"> сельскохозяйственных предприятий сельского поселения всех форм собственности имеется 5147 га пашни, из них:                                                                                                                                                                  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СПК «Родина» -   </w:t>
      </w:r>
      <w:r w:rsidR="00D424A3">
        <w:rPr>
          <w:sz w:val="28"/>
          <w:szCs w:val="28"/>
        </w:rPr>
        <w:t>1000</w:t>
      </w:r>
      <w:r w:rsidRPr="009704B4">
        <w:rPr>
          <w:sz w:val="28"/>
          <w:szCs w:val="28"/>
        </w:rPr>
        <w:t xml:space="preserve"> га,       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704B4">
        <w:rPr>
          <w:sz w:val="28"/>
          <w:szCs w:val="28"/>
        </w:rPr>
        <w:t>в крестьянских (фермерских) хозяйствах –</w:t>
      </w:r>
      <w:r>
        <w:rPr>
          <w:sz w:val="28"/>
          <w:szCs w:val="28"/>
        </w:rPr>
        <w:t xml:space="preserve"> 1713</w:t>
      </w:r>
      <w:r w:rsidRPr="009704B4">
        <w:rPr>
          <w:sz w:val="28"/>
          <w:szCs w:val="28"/>
        </w:rPr>
        <w:t xml:space="preserve"> га,</w:t>
      </w:r>
    </w:p>
    <w:p w:rsidR="00F5040C" w:rsidRPr="009704B4" w:rsidRDefault="00F5040C" w:rsidP="00F5040C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704B4">
        <w:rPr>
          <w:sz w:val="28"/>
          <w:szCs w:val="28"/>
        </w:rPr>
        <w:t>в прочих сельско</w:t>
      </w:r>
      <w:r>
        <w:rPr>
          <w:sz w:val="28"/>
          <w:szCs w:val="28"/>
        </w:rPr>
        <w:t xml:space="preserve">хозяйственных предприятиях - </w:t>
      </w:r>
      <w:r w:rsidR="00D424A3">
        <w:rPr>
          <w:sz w:val="28"/>
          <w:szCs w:val="28"/>
        </w:rPr>
        <w:t>899</w:t>
      </w:r>
      <w:r w:rsidRPr="009704B4">
        <w:rPr>
          <w:sz w:val="28"/>
          <w:szCs w:val="28"/>
        </w:rPr>
        <w:t>га,</w:t>
      </w:r>
    </w:p>
    <w:p w:rsidR="00D424A3" w:rsidRDefault="00772E74" w:rsidP="00D424A3">
      <w:pPr>
        <w:numPr>
          <w:ilvl w:val="0"/>
          <w:numId w:val="12"/>
        </w:num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земли</w:t>
      </w:r>
      <w:proofErr w:type="gramEnd"/>
      <w:r>
        <w:rPr>
          <w:sz w:val="28"/>
          <w:szCs w:val="28"/>
        </w:rPr>
        <w:t xml:space="preserve"> занятые земляникой садовой</w:t>
      </w:r>
      <w:r w:rsidR="00F5040C">
        <w:rPr>
          <w:sz w:val="28"/>
          <w:szCs w:val="28"/>
        </w:rPr>
        <w:t xml:space="preserve"> – </w:t>
      </w:r>
      <w:r>
        <w:rPr>
          <w:sz w:val="28"/>
          <w:szCs w:val="28"/>
        </w:rPr>
        <w:t>1535</w:t>
      </w:r>
      <w:r w:rsidR="00F5040C" w:rsidRPr="009704B4">
        <w:rPr>
          <w:sz w:val="28"/>
          <w:szCs w:val="28"/>
        </w:rPr>
        <w:t xml:space="preserve"> га.</w:t>
      </w:r>
    </w:p>
    <w:p w:rsidR="00D424A3" w:rsidRPr="00D424A3" w:rsidRDefault="00D424A3" w:rsidP="00D424A3">
      <w:pPr>
        <w:tabs>
          <w:tab w:val="left" w:pos="1211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 ИЖС и в личных подсобных хозяйствах 1365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proofErr w:type="gramStart"/>
      <w:r w:rsidRPr="009704B4">
        <w:rPr>
          <w:sz w:val="28"/>
          <w:szCs w:val="28"/>
        </w:rPr>
        <w:t>Земля под организациями, предприятиями, объектами торговли, зданиями обороны и безопасности, школами, детскими садами, больницами и т.д.-415</w:t>
      </w:r>
      <w:r>
        <w:rPr>
          <w:sz w:val="28"/>
          <w:szCs w:val="28"/>
        </w:rPr>
        <w:t>,7</w:t>
      </w:r>
      <w:r w:rsidRPr="009704B4">
        <w:rPr>
          <w:sz w:val="28"/>
          <w:szCs w:val="28"/>
        </w:rPr>
        <w:t xml:space="preserve"> га.</w:t>
      </w:r>
      <w:proofErr w:type="gramEnd"/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Земля под дорогами-368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Земля под лесополосами-90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 w:rsidRPr="009704B4">
        <w:rPr>
          <w:sz w:val="28"/>
          <w:szCs w:val="28"/>
        </w:rPr>
        <w:t>Земля под водными объектами и болотами-57 га.</w:t>
      </w:r>
    </w:p>
    <w:p w:rsidR="00F5040C" w:rsidRPr="009704B4" w:rsidRDefault="00F5040C" w:rsidP="00F5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</w:t>
      </w:r>
      <w:r w:rsidR="00276D84">
        <w:rPr>
          <w:sz w:val="28"/>
          <w:szCs w:val="28"/>
        </w:rPr>
        <w:t>24</w:t>
      </w:r>
      <w:r w:rsidRPr="009704B4">
        <w:rPr>
          <w:sz w:val="28"/>
          <w:szCs w:val="28"/>
        </w:rPr>
        <w:t xml:space="preserve"> год перед животноводами сельского поселения поставлена задача по увеличению поголовья животных и повышению их продуктивности. </w:t>
      </w:r>
    </w:p>
    <w:p w:rsidR="007826D2" w:rsidRPr="007826D2" w:rsidRDefault="00F5040C" w:rsidP="007826D2">
      <w:pPr>
        <w:ind w:firstLine="708"/>
        <w:jc w:val="both"/>
        <w:rPr>
          <w:sz w:val="28"/>
          <w:szCs w:val="28"/>
        </w:rPr>
      </w:pPr>
      <w:r w:rsidRPr="007826D2">
        <w:rPr>
          <w:sz w:val="28"/>
          <w:szCs w:val="28"/>
        </w:rPr>
        <w:t>На 01.10.20</w:t>
      </w:r>
      <w:r w:rsidR="00772E74" w:rsidRPr="007826D2">
        <w:rPr>
          <w:sz w:val="28"/>
          <w:szCs w:val="28"/>
        </w:rPr>
        <w:t>23</w:t>
      </w:r>
      <w:r w:rsidRPr="007826D2">
        <w:rPr>
          <w:sz w:val="28"/>
          <w:szCs w:val="28"/>
        </w:rPr>
        <w:t xml:space="preserve"> года в СПК «Родина» имелось </w:t>
      </w:r>
      <w:r w:rsidR="007826D2" w:rsidRPr="007826D2">
        <w:rPr>
          <w:sz w:val="28"/>
          <w:szCs w:val="28"/>
        </w:rPr>
        <w:t>800 голов</w:t>
      </w:r>
      <w:r w:rsidRPr="007826D2">
        <w:rPr>
          <w:sz w:val="28"/>
          <w:szCs w:val="28"/>
        </w:rPr>
        <w:t xml:space="preserve">  КРС</w:t>
      </w:r>
      <w:r w:rsidR="007826D2" w:rsidRPr="007826D2">
        <w:rPr>
          <w:sz w:val="28"/>
          <w:szCs w:val="28"/>
        </w:rPr>
        <w:t xml:space="preserve">, из них </w:t>
      </w:r>
      <w:r w:rsidRPr="007826D2">
        <w:rPr>
          <w:sz w:val="28"/>
          <w:szCs w:val="28"/>
        </w:rPr>
        <w:t xml:space="preserve">360 коров. В личных подсобных хозяйствах граждан имеется </w:t>
      </w:r>
      <w:r w:rsidR="007826D2" w:rsidRPr="007826D2">
        <w:rPr>
          <w:sz w:val="28"/>
          <w:szCs w:val="28"/>
        </w:rPr>
        <w:t>81</w:t>
      </w:r>
      <w:r w:rsidRPr="007826D2">
        <w:rPr>
          <w:sz w:val="28"/>
          <w:szCs w:val="28"/>
        </w:rPr>
        <w:t xml:space="preserve">  голов</w:t>
      </w:r>
      <w:r w:rsidR="007826D2" w:rsidRPr="007826D2">
        <w:rPr>
          <w:sz w:val="28"/>
          <w:szCs w:val="28"/>
        </w:rPr>
        <w:t xml:space="preserve">а КРС из них 37 – коров, свиней - </w:t>
      </w:r>
      <w:r w:rsidRPr="007826D2">
        <w:rPr>
          <w:sz w:val="28"/>
          <w:szCs w:val="28"/>
        </w:rPr>
        <w:t>41 голова, птиц -</w:t>
      </w:r>
      <w:r w:rsidR="007826D2" w:rsidRPr="007826D2">
        <w:rPr>
          <w:sz w:val="28"/>
          <w:szCs w:val="28"/>
        </w:rPr>
        <w:t xml:space="preserve"> 5776</w:t>
      </w:r>
      <w:r w:rsidRPr="007826D2">
        <w:rPr>
          <w:sz w:val="28"/>
          <w:szCs w:val="28"/>
        </w:rPr>
        <w:t xml:space="preserve">. </w:t>
      </w:r>
      <w:r w:rsidR="007826D2" w:rsidRPr="007826D2">
        <w:rPr>
          <w:sz w:val="28"/>
          <w:szCs w:val="28"/>
        </w:rPr>
        <w:t>В СПК «Родина» за январь – сентябрь 2023 года произведено молока – 11,48 тонн.</w:t>
      </w:r>
    </w:p>
    <w:p w:rsidR="00F5040C" w:rsidRPr="007826D2" w:rsidRDefault="00C715C5" w:rsidP="007826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2024</w:t>
      </w:r>
      <w:r w:rsidR="00F5040C" w:rsidRPr="009704B4">
        <w:rPr>
          <w:sz w:val="28"/>
          <w:szCs w:val="28"/>
        </w:rPr>
        <w:t xml:space="preserve"> году на  территории муниципального образования «Красногвардейское сельское поселение» будут реализовываться ряд муниципальных и ведомственных программ: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9704B4">
        <w:rPr>
          <w:sz w:val="28"/>
          <w:szCs w:val="28"/>
        </w:rPr>
        <w:t xml:space="preserve">- </w:t>
      </w:r>
      <w:r w:rsidRPr="00C715C5">
        <w:rPr>
          <w:sz w:val="28"/>
          <w:szCs w:val="28"/>
        </w:rPr>
        <w:t>МП «Комплексное развитие коммунальной инфраструктуры МО «Красногвардейск</w:t>
      </w:r>
      <w:r w:rsidR="00C715C5" w:rsidRPr="00C715C5">
        <w:rPr>
          <w:sz w:val="28"/>
          <w:szCs w:val="28"/>
        </w:rPr>
        <w:t>ого сельского поселения» на 2023-2025</w:t>
      </w:r>
      <w:r w:rsidRPr="00C715C5">
        <w:rPr>
          <w:sz w:val="28"/>
          <w:szCs w:val="28"/>
        </w:rPr>
        <w:t xml:space="preserve"> гг.</w:t>
      </w:r>
      <w:r w:rsidR="00C715C5" w:rsidRPr="00C715C5">
        <w:rPr>
          <w:sz w:val="28"/>
          <w:szCs w:val="28"/>
        </w:rPr>
        <w:t xml:space="preserve"> с объемом финансирования в 2024</w:t>
      </w:r>
      <w:r w:rsidRPr="00C715C5">
        <w:rPr>
          <w:sz w:val="28"/>
          <w:szCs w:val="28"/>
        </w:rPr>
        <w:t xml:space="preserve"> г -700,0 тыс. руб. </w:t>
      </w:r>
    </w:p>
    <w:p w:rsidR="00F5040C" w:rsidRPr="00C715C5" w:rsidRDefault="00C715C5" w:rsidP="00F50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15C5">
        <w:rPr>
          <w:sz w:val="28"/>
          <w:szCs w:val="28"/>
        </w:rPr>
        <w:t>МП «</w:t>
      </w:r>
      <w:r w:rsidR="00F5040C" w:rsidRPr="00C715C5">
        <w:rPr>
          <w:sz w:val="28"/>
          <w:szCs w:val="28"/>
        </w:rPr>
        <w:t>Военно-патриотическое воспитание молодежи МО «Красногвардейское сельское поселение»</w:t>
      </w:r>
      <w:r w:rsidRPr="00C715C5">
        <w:rPr>
          <w:sz w:val="28"/>
          <w:szCs w:val="28"/>
        </w:rPr>
        <w:t xml:space="preserve"> на 2024-2026</w:t>
      </w:r>
      <w:r w:rsidR="00F5040C" w:rsidRPr="00C715C5">
        <w:rPr>
          <w:sz w:val="28"/>
          <w:szCs w:val="28"/>
        </w:rPr>
        <w:t>гг.»</w:t>
      </w:r>
      <w:r w:rsidRPr="00C715C5">
        <w:rPr>
          <w:sz w:val="28"/>
          <w:szCs w:val="28"/>
        </w:rPr>
        <w:t xml:space="preserve"> с объемом финансирования в 2024</w:t>
      </w:r>
      <w:r w:rsidR="00F5040C" w:rsidRPr="00C715C5">
        <w:rPr>
          <w:sz w:val="28"/>
          <w:szCs w:val="28"/>
        </w:rPr>
        <w:t xml:space="preserve">г.- </w:t>
      </w:r>
      <w:r w:rsidRPr="00C715C5">
        <w:rPr>
          <w:sz w:val="28"/>
          <w:szCs w:val="28"/>
        </w:rPr>
        <w:t>250</w:t>
      </w:r>
      <w:r w:rsidR="00F5040C" w:rsidRPr="00C715C5">
        <w:rPr>
          <w:sz w:val="28"/>
          <w:szCs w:val="28"/>
        </w:rPr>
        <w:t>,0 тыс. руб.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C715C5">
        <w:rPr>
          <w:sz w:val="28"/>
          <w:szCs w:val="28"/>
        </w:rPr>
        <w:t>- МП «Развитие физической культуры и спорта в МО «Красногвардей</w:t>
      </w:r>
      <w:r w:rsidR="00C715C5" w:rsidRPr="00C715C5">
        <w:rPr>
          <w:sz w:val="28"/>
          <w:szCs w:val="28"/>
        </w:rPr>
        <w:t>ское сельское поселение» на 2024-2026</w:t>
      </w:r>
      <w:r w:rsidRPr="00C715C5">
        <w:rPr>
          <w:sz w:val="28"/>
          <w:szCs w:val="28"/>
        </w:rPr>
        <w:t xml:space="preserve"> годы»</w:t>
      </w:r>
      <w:r w:rsidR="00C715C5" w:rsidRPr="00C715C5">
        <w:rPr>
          <w:sz w:val="28"/>
          <w:szCs w:val="28"/>
        </w:rPr>
        <w:t xml:space="preserve"> с объемом финансирования в 2024г.- 420</w:t>
      </w:r>
      <w:r w:rsidRPr="00C715C5">
        <w:rPr>
          <w:sz w:val="28"/>
          <w:szCs w:val="28"/>
        </w:rPr>
        <w:t>,0 тыс. руб.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C715C5">
        <w:rPr>
          <w:sz w:val="28"/>
          <w:szCs w:val="28"/>
        </w:rPr>
        <w:t xml:space="preserve"> -</w:t>
      </w:r>
      <w:r w:rsidR="00C715C5">
        <w:rPr>
          <w:sz w:val="28"/>
          <w:szCs w:val="28"/>
        </w:rPr>
        <w:t xml:space="preserve"> </w:t>
      </w:r>
      <w:r w:rsidRPr="00C715C5">
        <w:rPr>
          <w:sz w:val="28"/>
          <w:szCs w:val="28"/>
        </w:rPr>
        <w:t>МП «Благоустройство и развитие территории муниципального образования «Красногвардей</w:t>
      </w:r>
      <w:r w:rsidR="00C715C5" w:rsidRPr="00C715C5">
        <w:rPr>
          <w:sz w:val="28"/>
          <w:szCs w:val="28"/>
        </w:rPr>
        <w:t>ское сельское поселение» на 2024-2026</w:t>
      </w:r>
      <w:r w:rsidRPr="00C715C5">
        <w:rPr>
          <w:sz w:val="28"/>
          <w:szCs w:val="28"/>
        </w:rPr>
        <w:t xml:space="preserve"> годы»</w:t>
      </w:r>
      <w:r w:rsidR="00C715C5" w:rsidRPr="00C715C5">
        <w:rPr>
          <w:sz w:val="28"/>
          <w:szCs w:val="28"/>
        </w:rPr>
        <w:t xml:space="preserve"> с объемом финансирования в 2024</w:t>
      </w:r>
      <w:r w:rsidRPr="00C715C5">
        <w:rPr>
          <w:sz w:val="28"/>
          <w:szCs w:val="28"/>
        </w:rPr>
        <w:t xml:space="preserve">г.- </w:t>
      </w:r>
      <w:r w:rsidR="00C715C5" w:rsidRPr="00C715C5">
        <w:rPr>
          <w:sz w:val="28"/>
          <w:szCs w:val="28"/>
        </w:rPr>
        <w:t>6924,5</w:t>
      </w:r>
      <w:r w:rsidRPr="00C715C5">
        <w:rPr>
          <w:sz w:val="28"/>
          <w:szCs w:val="28"/>
        </w:rPr>
        <w:t xml:space="preserve"> тыс. руб.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C715C5">
        <w:rPr>
          <w:sz w:val="28"/>
          <w:szCs w:val="28"/>
        </w:rPr>
        <w:t>- МП «Мероприятия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«Красногвардей</w:t>
      </w:r>
      <w:r w:rsidR="00C715C5" w:rsidRPr="00C715C5">
        <w:rPr>
          <w:sz w:val="28"/>
          <w:szCs w:val="28"/>
        </w:rPr>
        <w:t>ское сельское поселение» на 2024-2026</w:t>
      </w:r>
      <w:r w:rsidRPr="00C715C5">
        <w:rPr>
          <w:sz w:val="28"/>
          <w:szCs w:val="28"/>
        </w:rPr>
        <w:t>гг.»</w:t>
      </w:r>
      <w:r w:rsidR="00C715C5" w:rsidRPr="00C715C5">
        <w:rPr>
          <w:sz w:val="28"/>
          <w:szCs w:val="28"/>
        </w:rPr>
        <w:t xml:space="preserve"> с объемом финансирования в 2024</w:t>
      </w:r>
      <w:r w:rsidRPr="00C715C5">
        <w:rPr>
          <w:sz w:val="28"/>
          <w:szCs w:val="28"/>
        </w:rPr>
        <w:t>г.- 10,0 тыс. руб.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C715C5">
        <w:rPr>
          <w:sz w:val="28"/>
          <w:szCs w:val="28"/>
        </w:rPr>
        <w:t>- МП «Содержание и ремонт памятников и обелисков МО «Красногвардейское сельское поселение»</w:t>
      </w:r>
      <w:r w:rsidR="00C715C5" w:rsidRPr="00C715C5">
        <w:rPr>
          <w:sz w:val="28"/>
          <w:szCs w:val="28"/>
        </w:rPr>
        <w:t xml:space="preserve"> на 2024-2026</w:t>
      </w:r>
      <w:r w:rsidRPr="00C715C5">
        <w:rPr>
          <w:sz w:val="28"/>
          <w:szCs w:val="28"/>
        </w:rPr>
        <w:t>гг.»</w:t>
      </w:r>
      <w:r w:rsidR="00C715C5" w:rsidRPr="00C715C5">
        <w:rPr>
          <w:sz w:val="28"/>
          <w:szCs w:val="28"/>
        </w:rPr>
        <w:t xml:space="preserve"> с объемом финансирования в 2024г.- 3</w:t>
      </w:r>
      <w:r w:rsidRPr="00C715C5">
        <w:rPr>
          <w:sz w:val="28"/>
          <w:szCs w:val="28"/>
        </w:rPr>
        <w:t>50,0 тыс. руб.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C715C5">
        <w:rPr>
          <w:sz w:val="28"/>
          <w:szCs w:val="28"/>
        </w:rPr>
        <w:t>- МП «Комплексное развитие транспортной инфраструктуры на 2018-2028 годы»</w:t>
      </w:r>
      <w:r w:rsidR="00C715C5" w:rsidRPr="00C715C5">
        <w:rPr>
          <w:sz w:val="28"/>
          <w:szCs w:val="28"/>
        </w:rPr>
        <w:t xml:space="preserve"> с объемом финансирования в 2024</w:t>
      </w:r>
      <w:r w:rsidRPr="00C715C5">
        <w:rPr>
          <w:sz w:val="28"/>
          <w:szCs w:val="28"/>
        </w:rPr>
        <w:t xml:space="preserve">г. – </w:t>
      </w:r>
      <w:r w:rsidR="00C715C5" w:rsidRPr="00C715C5">
        <w:rPr>
          <w:sz w:val="28"/>
          <w:szCs w:val="28"/>
        </w:rPr>
        <w:t>5060,5</w:t>
      </w:r>
      <w:r w:rsidRPr="00C715C5">
        <w:rPr>
          <w:sz w:val="28"/>
          <w:szCs w:val="28"/>
        </w:rPr>
        <w:t xml:space="preserve"> тыс. руб.</w:t>
      </w:r>
    </w:p>
    <w:p w:rsidR="00F5040C" w:rsidRPr="00C715C5" w:rsidRDefault="00F5040C" w:rsidP="00F5040C">
      <w:pPr>
        <w:jc w:val="both"/>
        <w:rPr>
          <w:sz w:val="22"/>
          <w:szCs w:val="22"/>
        </w:rPr>
      </w:pPr>
      <w:r w:rsidRPr="00C715C5">
        <w:rPr>
          <w:sz w:val="28"/>
          <w:szCs w:val="28"/>
        </w:rPr>
        <w:t>- МП «Формирование современной городской среды на период с 2018-2024 годы на территории МО «Красногвардейское сельское поселение»</w:t>
      </w:r>
      <w:r w:rsidR="00C715C5" w:rsidRPr="00C715C5">
        <w:rPr>
          <w:sz w:val="28"/>
          <w:szCs w:val="28"/>
        </w:rPr>
        <w:t xml:space="preserve"> с объемом финансирования в 2024</w:t>
      </w:r>
      <w:r w:rsidRPr="00C715C5">
        <w:rPr>
          <w:sz w:val="28"/>
          <w:szCs w:val="28"/>
        </w:rPr>
        <w:t xml:space="preserve">г. – </w:t>
      </w:r>
      <w:r w:rsidR="00C715C5" w:rsidRPr="00C715C5">
        <w:rPr>
          <w:sz w:val="28"/>
          <w:szCs w:val="28"/>
        </w:rPr>
        <w:t>3220,2</w:t>
      </w:r>
      <w:r w:rsidRPr="00C715C5">
        <w:rPr>
          <w:sz w:val="28"/>
          <w:szCs w:val="28"/>
        </w:rPr>
        <w:t xml:space="preserve"> тыс. руб</w:t>
      </w:r>
      <w:r w:rsidRPr="00C715C5">
        <w:rPr>
          <w:sz w:val="22"/>
          <w:szCs w:val="22"/>
        </w:rPr>
        <w:t>.</w:t>
      </w:r>
    </w:p>
    <w:p w:rsidR="00F5040C" w:rsidRPr="00C715C5" w:rsidRDefault="00F5040C" w:rsidP="00F5040C">
      <w:pPr>
        <w:jc w:val="both"/>
        <w:rPr>
          <w:sz w:val="28"/>
          <w:szCs w:val="28"/>
        </w:rPr>
      </w:pPr>
      <w:r w:rsidRPr="00C715C5">
        <w:rPr>
          <w:sz w:val="22"/>
          <w:szCs w:val="22"/>
        </w:rPr>
        <w:t xml:space="preserve">- </w:t>
      </w:r>
      <w:r w:rsidRPr="00C715C5">
        <w:rPr>
          <w:sz w:val="28"/>
          <w:szCs w:val="28"/>
        </w:rPr>
        <w:t>МП «Противодействие коррупции в МО «Красногвардей</w:t>
      </w:r>
      <w:r w:rsidR="00C715C5" w:rsidRPr="00C715C5">
        <w:rPr>
          <w:sz w:val="28"/>
          <w:szCs w:val="28"/>
        </w:rPr>
        <w:t>ское сельское поселение» на 2024-2026</w:t>
      </w:r>
      <w:r w:rsidRPr="00C715C5">
        <w:rPr>
          <w:sz w:val="28"/>
          <w:szCs w:val="28"/>
        </w:rPr>
        <w:t xml:space="preserve"> гг. – 10,0 </w:t>
      </w:r>
      <w:proofErr w:type="spellStart"/>
      <w:r w:rsidRPr="00C715C5">
        <w:rPr>
          <w:sz w:val="28"/>
          <w:szCs w:val="28"/>
        </w:rPr>
        <w:t>тыс</w:t>
      </w:r>
      <w:proofErr w:type="gramStart"/>
      <w:r w:rsidRPr="00C715C5">
        <w:rPr>
          <w:sz w:val="28"/>
          <w:szCs w:val="28"/>
        </w:rPr>
        <w:t>.р</w:t>
      </w:r>
      <w:proofErr w:type="gramEnd"/>
      <w:r w:rsidRPr="00C715C5">
        <w:rPr>
          <w:sz w:val="28"/>
          <w:szCs w:val="28"/>
        </w:rPr>
        <w:t>уб</w:t>
      </w:r>
      <w:proofErr w:type="spellEnd"/>
      <w:r w:rsidRPr="00C715C5">
        <w:rPr>
          <w:sz w:val="28"/>
          <w:szCs w:val="28"/>
        </w:rPr>
        <w:t>.</w:t>
      </w:r>
    </w:p>
    <w:p w:rsidR="00F5040C" w:rsidRPr="00C715C5" w:rsidRDefault="00C715C5" w:rsidP="00AA06C5">
      <w:pPr>
        <w:jc w:val="both"/>
        <w:rPr>
          <w:sz w:val="22"/>
          <w:szCs w:val="22"/>
        </w:rPr>
      </w:pPr>
      <w:r w:rsidRPr="00C715C5">
        <w:rPr>
          <w:sz w:val="28"/>
          <w:szCs w:val="28"/>
        </w:rPr>
        <w:t>- МП «</w:t>
      </w:r>
      <w:r w:rsidR="00F5040C" w:rsidRPr="00C715C5">
        <w:rPr>
          <w:sz w:val="28"/>
          <w:szCs w:val="28"/>
        </w:rPr>
        <w:t>Поддержка малого и среднего предпринимательства в МО «Красногвардей</w:t>
      </w:r>
      <w:r w:rsidRPr="00C715C5">
        <w:rPr>
          <w:sz w:val="28"/>
          <w:szCs w:val="28"/>
        </w:rPr>
        <w:t>ское сельское поселение» на 2024-2026</w:t>
      </w:r>
      <w:r w:rsidR="00F5040C" w:rsidRPr="00C715C5">
        <w:rPr>
          <w:sz w:val="28"/>
          <w:szCs w:val="28"/>
        </w:rPr>
        <w:t xml:space="preserve"> гг. – 10,0 </w:t>
      </w:r>
      <w:proofErr w:type="spellStart"/>
      <w:r w:rsidR="00F5040C" w:rsidRPr="00C715C5">
        <w:rPr>
          <w:sz w:val="28"/>
          <w:szCs w:val="28"/>
        </w:rPr>
        <w:t>тыс</w:t>
      </w:r>
      <w:proofErr w:type="gramStart"/>
      <w:r w:rsidR="00F5040C" w:rsidRPr="00C715C5">
        <w:rPr>
          <w:sz w:val="28"/>
          <w:szCs w:val="28"/>
        </w:rPr>
        <w:t>.р</w:t>
      </w:r>
      <w:proofErr w:type="gramEnd"/>
      <w:r w:rsidR="00F5040C" w:rsidRPr="00C715C5">
        <w:rPr>
          <w:sz w:val="28"/>
          <w:szCs w:val="28"/>
        </w:rPr>
        <w:t>уб</w:t>
      </w:r>
      <w:proofErr w:type="spellEnd"/>
      <w:r w:rsidR="00F5040C" w:rsidRPr="00C715C5">
        <w:rPr>
          <w:sz w:val="28"/>
          <w:szCs w:val="28"/>
        </w:rPr>
        <w:t>.</w:t>
      </w:r>
    </w:p>
    <w:p w:rsidR="00AA5014" w:rsidRDefault="00AA5014" w:rsidP="007D25D5">
      <w:pPr>
        <w:rPr>
          <w:b/>
          <w:sz w:val="28"/>
          <w:szCs w:val="28"/>
        </w:rPr>
      </w:pPr>
      <w:bookmarkStart w:id="0" w:name="_GoBack"/>
      <w:bookmarkEnd w:id="0"/>
    </w:p>
    <w:p w:rsidR="00AA5014" w:rsidRDefault="00AA5014" w:rsidP="00AA06C5">
      <w:pPr>
        <w:ind w:firstLine="708"/>
        <w:jc w:val="center"/>
        <w:rPr>
          <w:b/>
          <w:sz w:val="28"/>
          <w:szCs w:val="28"/>
        </w:rPr>
      </w:pPr>
    </w:p>
    <w:p w:rsidR="00F5040C" w:rsidRPr="003C3F23" w:rsidRDefault="00F5040C" w:rsidP="00AA06C5">
      <w:pPr>
        <w:ind w:firstLine="708"/>
        <w:jc w:val="center"/>
        <w:rPr>
          <w:b/>
          <w:sz w:val="28"/>
          <w:szCs w:val="28"/>
        </w:rPr>
      </w:pPr>
      <w:r w:rsidRPr="003C3F23">
        <w:rPr>
          <w:b/>
          <w:sz w:val="28"/>
          <w:szCs w:val="28"/>
        </w:rPr>
        <w:t>5. БЛАГОУСТРОЙСТВО НАСЕЛЕННЫХ ПУНКТОВ</w:t>
      </w:r>
    </w:p>
    <w:p w:rsidR="00F5040C" w:rsidRPr="003C3F23" w:rsidRDefault="00F5040C" w:rsidP="00AA06C5">
      <w:pPr>
        <w:ind w:firstLine="708"/>
        <w:jc w:val="center"/>
        <w:rPr>
          <w:b/>
          <w:sz w:val="28"/>
          <w:szCs w:val="28"/>
        </w:rPr>
      </w:pPr>
    </w:p>
    <w:p w:rsidR="00F5040C" w:rsidRPr="003C3F23" w:rsidRDefault="00F5040C" w:rsidP="00AA06C5">
      <w:pPr>
        <w:ind w:firstLine="708"/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В целях улучшения благоустройства территории населенных пунктов МО «Красногварде</w:t>
      </w:r>
      <w:r w:rsidR="001D1A79" w:rsidRPr="003C3F23">
        <w:rPr>
          <w:color w:val="000000"/>
          <w:sz w:val="28"/>
          <w:szCs w:val="28"/>
        </w:rPr>
        <w:t>йское сельское поселение» в 2024</w:t>
      </w:r>
      <w:r w:rsidRPr="003C3F23">
        <w:rPr>
          <w:color w:val="000000"/>
          <w:sz w:val="28"/>
          <w:szCs w:val="28"/>
        </w:rPr>
        <w:t xml:space="preserve"> году будут продолжены работы по ремонту и содержанию дорог, тротуаров.</w:t>
      </w:r>
    </w:p>
    <w:p w:rsidR="00F5040C" w:rsidRPr="003C3F23" w:rsidRDefault="00F5040C" w:rsidP="00F5040C">
      <w:pPr>
        <w:ind w:firstLine="720"/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lastRenderedPageBreak/>
        <w:t>За счет средств</w:t>
      </w:r>
      <w:r w:rsidR="00D20EFF" w:rsidRPr="003C3F23">
        <w:rPr>
          <w:color w:val="000000"/>
          <w:sz w:val="28"/>
          <w:szCs w:val="28"/>
        </w:rPr>
        <w:t xml:space="preserve"> Федерального и Республиканского бюджетов, а так же</w:t>
      </w:r>
      <w:r w:rsidRPr="003C3F23">
        <w:rPr>
          <w:color w:val="000000"/>
          <w:sz w:val="28"/>
          <w:szCs w:val="28"/>
        </w:rPr>
        <w:t xml:space="preserve"> дорожного фонда сельского поселения, а это </w:t>
      </w:r>
      <w:r w:rsidR="001D1A79" w:rsidRPr="003C3F23">
        <w:rPr>
          <w:color w:val="000000"/>
          <w:sz w:val="28"/>
          <w:szCs w:val="28"/>
        </w:rPr>
        <w:t>4,3 млн. руб. в 2024</w:t>
      </w:r>
      <w:r w:rsidRPr="003C3F23">
        <w:rPr>
          <w:color w:val="000000"/>
          <w:sz w:val="28"/>
          <w:szCs w:val="28"/>
        </w:rPr>
        <w:t xml:space="preserve"> году планируется: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 xml:space="preserve">- устройство тротуара по ул. </w:t>
      </w:r>
      <w:r w:rsidR="001D1A79" w:rsidRPr="003C3F23">
        <w:rPr>
          <w:color w:val="000000"/>
          <w:sz w:val="28"/>
          <w:szCs w:val="28"/>
        </w:rPr>
        <w:t>Первомайской от ул. Садовой до здания ОГИБДД МВД России по Красногвардейскому району</w:t>
      </w:r>
      <w:r w:rsidRPr="003C3F23">
        <w:rPr>
          <w:color w:val="000000"/>
          <w:sz w:val="28"/>
          <w:szCs w:val="28"/>
        </w:rPr>
        <w:t>;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proofErr w:type="gramStart"/>
      <w:r w:rsidRPr="003C3F23">
        <w:rPr>
          <w:color w:val="000000"/>
          <w:sz w:val="28"/>
          <w:szCs w:val="28"/>
        </w:rPr>
        <w:t xml:space="preserve">- </w:t>
      </w:r>
      <w:r w:rsidR="001D1A79" w:rsidRPr="003C3F23">
        <w:rPr>
          <w:color w:val="000000" w:themeColor="text1"/>
          <w:sz w:val="28"/>
          <w:szCs w:val="28"/>
        </w:rPr>
        <w:t>реконструкция подъездной автодороги в с. Красногвардейском по ул. Кооперативной, ул. Советской, ул. 50 лет Октября к стадиону (спортивному ядру) «Олимп</w:t>
      </w:r>
      <w:r w:rsidRPr="003C3F23">
        <w:rPr>
          <w:color w:val="000000" w:themeColor="text1"/>
          <w:sz w:val="28"/>
          <w:szCs w:val="28"/>
        </w:rPr>
        <w:t>;</w:t>
      </w:r>
      <w:proofErr w:type="gramEnd"/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ремонт асфальтового дорожног</w:t>
      </w:r>
      <w:r w:rsidR="00D20EFF" w:rsidRPr="003C3F23">
        <w:rPr>
          <w:color w:val="000000"/>
          <w:sz w:val="28"/>
          <w:szCs w:val="28"/>
        </w:rPr>
        <w:t xml:space="preserve">о покрытия по ул. Степная  в </w:t>
      </w:r>
      <w:proofErr w:type="spellStart"/>
      <w:r w:rsidR="00D20EFF" w:rsidRPr="003C3F23">
        <w:rPr>
          <w:color w:val="000000"/>
          <w:sz w:val="28"/>
          <w:szCs w:val="28"/>
        </w:rPr>
        <w:t>с</w:t>
      </w:r>
      <w:proofErr w:type="gramStart"/>
      <w:r w:rsidR="00D20EFF" w:rsidRPr="003C3F23">
        <w:rPr>
          <w:color w:val="000000"/>
          <w:sz w:val="28"/>
          <w:szCs w:val="28"/>
        </w:rPr>
        <w:t>.</w:t>
      </w:r>
      <w:r w:rsidRPr="003C3F23">
        <w:rPr>
          <w:color w:val="000000"/>
          <w:sz w:val="28"/>
          <w:szCs w:val="28"/>
        </w:rPr>
        <w:t>К</w:t>
      </w:r>
      <w:proofErr w:type="gramEnd"/>
      <w:r w:rsidRPr="003C3F23">
        <w:rPr>
          <w:color w:val="000000"/>
          <w:sz w:val="28"/>
          <w:szCs w:val="28"/>
        </w:rPr>
        <w:t>расногвардейском</w:t>
      </w:r>
      <w:proofErr w:type="spellEnd"/>
      <w:r w:rsidRPr="003C3F23">
        <w:rPr>
          <w:color w:val="000000"/>
          <w:sz w:val="28"/>
          <w:szCs w:val="28"/>
        </w:rPr>
        <w:t>.</w:t>
      </w:r>
    </w:p>
    <w:p w:rsidR="001D1A79" w:rsidRPr="003C3F23" w:rsidRDefault="001D1A79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 xml:space="preserve">- работы по </w:t>
      </w:r>
      <w:proofErr w:type="spellStart"/>
      <w:r w:rsidRPr="003C3F23">
        <w:rPr>
          <w:color w:val="000000"/>
          <w:sz w:val="28"/>
          <w:szCs w:val="28"/>
        </w:rPr>
        <w:t>грейдированию</w:t>
      </w:r>
      <w:proofErr w:type="spellEnd"/>
      <w:r w:rsidRPr="003C3F23">
        <w:rPr>
          <w:color w:val="000000"/>
          <w:sz w:val="28"/>
          <w:szCs w:val="28"/>
        </w:rPr>
        <w:t xml:space="preserve"> и гравированию дорог;</w:t>
      </w:r>
    </w:p>
    <w:p w:rsidR="001D1A79" w:rsidRPr="003C3F23" w:rsidRDefault="001D1A79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работы по ямочному ремонту дорог с асфальтобетонным покрытием.</w:t>
      </w:r>
    </w:p>
    <w:p w:rsidR="00F5040C" w:rsidRPr="003C3F23" w:rsidRDefault="00D20EFF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 xml:space="preserve">  Кроме того, в 2024</w:t>
      </w:r>
      <w:r w:rsidR="00F5040C" w:rsidRPr="003C3F23">
        <w:rPr>
          <w:color w:val="000000"/>
          <w:sz w:val="28"/>
          <w:szCs w:val="28"/>
        </w:rPr>
        <w:t xml:space="preserve"> году будут продолжены работы </w:t>
      </w:r>
      <w:proofErr w:type="gramStart"/>
      <w:r w:rsidR="00F5040C" w:rsidRPr="003C3F23">
        <w:rPr>
          <w:color w:val="000000"/>
          <w:sz w:val="28"/>
          <w:szCs w:val="28"/>
        </w:rPr>
        <w:t>по</w:t>
      </w:r>
      <w:proofErr w:type="gramEnd"/>
      <w:r w:rsidR="00F5040C" w:rsidRPr="003C3F23">
        <w:rPr>
          <w:color w:val="000000"/>
          <w:sz w:val="28"/>
          <w:szCs w:val="28"/>
        </w:rPr>
        <w:t>: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восстановлению уличного освещения по улицам населенных пунктов сельского поселения;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содержанию мест захоронения и устройство изгородей на кладбищах;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ремонту памятников и обелисков;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содержанию мест общего пользования – парков, скверов, площадей и их озеленению.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>- уничтожению сорной растительности и вырубке аварийных деревьев.</w:t>
      </w:r>
    </w:p>
    <w:p w:rsidR="00F5040C" w:rsidRPr="003C3F23" w:rsidRDefault="00F5040C" w:rsidP="00F5040C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ab/>
        <w:t xml:space="preserve">Будет продолжена работа по реализации программы «Формирование современной  городской среды на период с 2018 по 2024 годы на территории муниципального образования «Красногвардейское сельское поселение»  целями исполнения которой при финансировании из федерального и республиканского бюджетов планируется провести работы по благоустройству </w:t>
      </w:r>
      <w:r w:rsidR="001D1A79" w:rsidRPr="003C3F23">
        <w:rPr>
          <w:color w:val="000000"/>
          <w:sz w:val="28"/>
          <w:szCs w:val="28"/>
        </w:rPr>
        <w:t xml:space="preserve">дворовой территории многоквартирного дома в </w:t>
      </w:r>
      <w:proofErr w:type="spellStart"/>
      <w:r w:rsidR="001D1A79" w:rsidRPr="003C3F23">
        <w:rPr>
          <w:color w:val="000000"/>
          <w:sz w:val="28"/>
          <w:szCs w:val="28"/>
        </w:rPr>
        <w:t>с</w:t>
      </w:r>
      <w:proofErr w:type="gramStart"/>
      <w:r w:rsidR="001D1A79" w:rsidRPr="003C3F23">
        <w:rPr>
          <w:color w:val="000000"/>
          <w:sz w:val="28"/>
          <w:szCs w:val="28"/>
        </w:rPr>
        <w:t>.К</w:t>
      </w:r>
      <w:proofErr w:type="gramEnd"/>
      <w:r w:rsidR="001D1A79" w:rsidRPr="003C3F23">
        <w:rPr>
          <w:color w:val="000000"/>
          <w:sz w:val="28"/>
          <w:szCs w:val="28"/>
        </w:rPr>
        <w:t>расногвардейском</w:t>
      </w:r>
      <w:proofErr w:type="spellEnd"/>
      <w:r w:rsidR="001D1A79" w:rsidRPr="003C3F23">
        <w:rPr>
          <w:color w:val="000000"/>
          <w:sz w:val="28"/>
          <w:szCs w:val="28"/>
        </w:rPr>
        <w:t xml:space="preserve"> по ул. Горького, 5</w:t>
      </w:r>
      <w:r w:rsidRPr="003C3F23">
        <w:rPr>
          <w:color w:val="000000"/>
          <w:sz w:val="28"/>
          <w:szCs w:val="28"/>
        </w:rPr>
        <w:t>.</w:t>
      </w:r>
    </w:p>
    <w:p w:rsidR="00F5040C" w:rsidRDefault="00D20EFF" w:rsidP="00AA06C5">
      <w:pPr>
        <w:jc w:val="both"/>
        <w:rPr>
          <w:color w:val="000000"/>
          <w:sz w:val="28"/>
          <w:szCs w:val="28"/>
        </w:rPr>
      </w:pPr>
      <w:r w:rsidRPr="003C3F23">
        <w:rPr>
          <w:color w:val="000000"/>
          <w:sz w:val="28"/>
          <w:szCs w:val="28"/>
        </w:rPr>
        <w:tab/>
        <w:t>Одной из важнейших задач в 2024</w:t>
      </w:r>
      <w:r w:rsidR="00F5040C" w:rsidRPr="003C3F23">
        <w:rPr>
          <w:color w:val="000000"/>
          <w:sz w:val="28"/>
          <w:szCs w:val="28"/>
        </w:rPr>
        <w:t xml:space="preserve"> году будут являться мероприятия по устойчивой работе и финансовому оздоровлению в коммунальной сфере поселения, а так же улучшению качества оказываемых коммунальных услуг.</w:t>
      </w:r>
      <w:r w:rsidR="00F5040C">
        <w:rPr>
          <w:color w:val="000000"/>
          <w:sz w:val="28"/>
          <w:szCs w:val="28"/>
        </w:rPr>
        <w:t xml:space="preserve"> </w:t>
      </w:r>
    </w:p>
    <w:p w:rsidR="00AA5014" w:rsidRDefault="00AA5014" w:rsidP="00276D84">
      <w:pPr>
        <w:pStyle w:val="a6"/>
        <w:spacing w:after="0"/>
        <w:ind w:left="0"/>
        <w:rPr>
          <w:b/>
          <w:sz w:val="28"/>
          <w:szCs w:val="28"/>
        </w:rPr>
      </w:pPr>
    </w:p>
    <w:p w:rsidR="00AA5014" w:rsidRDefault="00AA5014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F5040C" w:rsidRPr="00AA06C5" w:rsidRDefault="00F5040C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A06C5">
        <w:rPr>
          <w:b/>
          <w:sz w:val="28"/>
          <w:szCs w:val="28"/>
        </w:rPr>
        <w:t>6. МОЛОДЕЖНАЯ ПОЛИТИКА И СПОРТ</w:t>
      </w:r>
    </w:p>
    <w:p w:rsidR="00F5040C" w:rsidRPr="000B2EE4" w:rsidRDefault="00F5040C" w:rsidP="00AA06C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F5040C" w:rsidRPr="000B2EE4" w:rsidRDefault="00F5040C" w:rsidP="00AA06C5">
      <w:pPr>
        <w:ind w:firstLine="708"/>
        <w:jc w:val="both"/>
        <w:rPr>
          <w:sz w:val="28"/>
          <w:szCs w:val="28"/>
        </w:rPr>
      </w:pPr>
      <w:proofErr w:type="gramStart"/>
      <w:r w:rsidRPr="000B2EE4">
        <w:rPr>
          <w:sz w:val="28"/>
          <w:szCs w:val="28"/>
        </w:rPr>
        <w:t>Работа в об</w:t>
      </w:r>
      <w:r>
        <w:rPr>
          <w:sz w:val="28"/>
          <w:szCs w:val="28"/>
        </w:rPr>
        <w:t>ласти молодежной политики в 20</w:t>
      </w:r>
      <w:r w:rsidR="005031C2">
        <w:rPr>
          <w:sz w:val="28"/>
          <w:szCs w:val="28"/>
        </w:rPr>
        <w:t>24</w:t>
      </w:r>
      <w:r w:rsidRPr="000B2EE4">
        <w:rPr>
          <w:sz w:val="28"/>
          <w:szCs w:val="28"/>
        </w:rPr>
        <w:t xml:space="preserve"> году будет направлена на создание условий для духовного, нравственного, интеллектуального, физического развития личности, реализацию творческого потенциала и социальной активности молодежи, формирование и укрепление правовых, социально-экономических, организационных условий для гражданского становления и социальной самореализации молодежи, а так же патриотическое воспитание жителей Красногвардейского сельского поселения, формирование единого духовно-развитого гражданского общества.</w:t>
      </w:r>
      <w:proofErr w:type="gramEnd"/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В сфере молодёжной политики запланированы к реализации следующие мероприятия: 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lastRenderedPageBreak/>
        <w:t>- работа с молодыми инвалидами (привлечение молодых инвалидов к занятиям физической культурой и спортом, к участию в районных спортивных соревнованиях и культурно-массовых мероприятиях);-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формирование у молодежи гражданственности и стимула к здоровому образу жизни;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 - выявление и использование наиболее эффективной практики патриотического воспитания молодежи;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активизацию интереса к изучению истории России и формирование чувства уважения к прошлому нашей страны;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работа с трудными подростками (совместно  с  КДН  и  ПДН  РОВД  проведение  рейдовых  мероприятий  в  неблагополучных  семьях  и  местах  массового  отдыха  молодежи с  целью  профилактики  правонарушений и преступлений, тесное взаимодействие с учебными заведениями сельского поселения по профилактике правонарушений среди учащихся;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- закрепление за несовершеннолетними правонарушителями,  состоящими на учете, шефов, из числа членов муниципальных служащих, квартальных уполномоченных, депутатов сельского поселения.  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поддержка деятельности детских и молодежных общественных организаций.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- организация профилактических мероприятий по проблемам алкоголизма, наркомании, </w:t>
      </w:r>
      <w:proofErr w:type="spellStart"/>
      <w:r w:rsidRPr="000B2EE4">
        <w:rPr>
          <w:sz w:val="28"/>
          <w:szCs w:val="28"/>
        </w:rPr>
        <w:t>табакокурения</w:t>
      </w:r>
      <w:proofErr w:type="spellEnd"/>
      <w:r w:rsidRPr="000B2EE4">
        <w:rPr>
          <w:sz w:val="28"/>
          <w:szCs w:val="28"/>
        </w:rPr>
        <w:t xml:space="preserve"> среди детей и молодежи.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031C2">
        <w:rPr>
          <w:sz w:val="28"/>
          <w:szCs w:val="28"/>
        </w:rPr>
        <w:t>24</w:t>
      </w:r>
      <w:r w:rsidRPr="000B2EE4">
        <w:rPr>
          <w:sz w:val="28"/>
          <w:szCs w:val="28"/>
        </w:rPr>
        <w:t xml:space="preserve"> году в области физической культуры и спорта будут реализованы следующие мероприятия: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- участие в соревнованиях,  турнирах, открытых  первенствах по лёгкой атлетике, волейболу, футболу, шахматам, баскетболу;</w:t>
      </w:r>
    </w:p>
    <w:p w:rsidR="00F5040C" w:rsidRDefault="00F5040C" w:rsidP="00AA06C5">
      <w:pPr>
        <w:ind w:firstLine="708"/>
        <w:jc w:val="both"/>
        <w:rPr>
          <w:sz w:val="28"/>
          <w:szCs w:val="28"/>
        </w:rPr>
      </w:pPr>
      <w:proofErr w:type="gramStart"/>
      <w:r w:rsidRPr="000B2EE4">
        <w:rPr>
          <w:sz w:val="28"/>
          <w:szCs w:val="28"/>
        </w:rPr>
        <w:t>-  участие  в  районных соревнований по видам спорта и комплексные мероприятия, в том числе пропаганда здорового образа жизни, фестивали ГТО РА в рамках всероссийского физкультурно-спортивного комплекса, «Президентские состязания», «Президентские спортивные игры», спартакиада летние сельские спортивные игры, соревнование по мини-футболу среди сотрудников администраций, соревнования по настольному теннису среди сотрудников администраций, соревнования по стрельбе из пневматической винтовки, велопробег в рамках празднования Дня образования</w:t>
      </w:r>
      <w:proofErr w:type="gramEnd"/>
      <w:r w:rsidRPr="000B2EE4">
        <w:rPr>
          <w:sz w:val="28"/>
          <w:szCs w:val="28"/>
        </w:rPr>
        <w:t>, «</w:t>
      </w:r>
      <w:proofErr w:type="gramStart"/>
      <w:r w:rsidRPr="000B2EE4">
        <w:rPr>
          <w:sz w:val="28"/>
          <w:szCs w:val="28"/>
        </w:rPr>
        <w:t>Спорт, учеба и труд рядом живут», спартакиада среди граждан с ограниченными возможностями, борьба самбо, дзюдо, футбол среди юношей «Кожаный мяч», «Мини-футбол в школу», «</w:t>
      </w:r>
      <w:proofErr w:type="spellStart"/>
      <w:r w:rsidRPr="000B2EE4">
        <w:rPr>
          <w:sz w:val="28"/>
          <w:szCs w:val="28"/>
        </w:rPr>
        <w:t>Локобол</w:t>
      </w:r>
      <w:proofErr w:type="spellEnd"/>
      <w:r w:rsidRPr="000B2EE4">
        <w:rPr>
          <w:sz w:val="28"/>
          <w:szCs w:val="28"/>
        </w:rPr>
        <w:t xml:space="preserve">», футбол среди любительских команд, массовые мероприятия по уличному баскетболу «Оранжевый мяч», чемпионат, турниры, первенства РА по шахматам, районный турнир по волейболу, посвященный Дню 8 марта, мини-футбол посвященный памяти </w:t>
      </w:r>
      <w:proofErr w:type="spellStart"/>
      <w:r w:rsidRPr="000B2EE4">
        <w:rPr>
          <w:sz w:val="28"/>
          <w:szCs w:val="28"/>
        </w:rPr>
        <w:t>А.Мукова</w:t>
      </w:r>
      <w:proofErr w:type="spellEnd"/>
      <w:r w:rsidRPr="000B2EE4">
        <w:rPr>
          <w:sz w:val="28"/>
          <w:szCs w:val="28"/>
        </w:rPr>
        <w:t>, спортивный праздник, посвященный Дню Победы в</w:t>
      </w:r>
      <w:proofErr w:type="gramEnd"/>
      <w:r w:rsidRPr="000B2EE4">
        <w:rPr>
          <w:sz w:val="28"/>
          <w:szCs w:val="28"/>
        </w:rPr>
        <w:t xml:space="preserve"> ВОВ 1941-1945гг., районный турнир по футболу среди юных футболистов, посвященный Дню России, 1 круг Чемпионата Красногвардейского района, физкультурно-массовые мероприятия, посвященные Всероссийскому Олимпийскому Дню, спортивный </w:t>
      </w:r>
      <w:proofErr w:type="gramStart"/>
      <w:r w:rsidRPr="000B2EE4">
        <w:rPr>
          <w:sz w:val="28"/>
          <w:szCs w:val="28"/>
        </w:rPr>
        <w:t>праздник</w:t>
      </w:r>
      <w:proofErr w:type="gramEnd"/>
      <w:r w:rsidRPr="000B2EE4">
        <w:rPr>
          <w:sz w:val="28"/>
          <w:szCs w:val="28"/>
        </w:rPr>
        <w:t xml:space="preserve"> посвященный памяти Н. Шевелева, районный турнир по мини-футболу </w:t>
      </w:r>
      <w:r w:rsidRPr="000B2EE4">
        <w:rPr>
          <w:sz w:val="28"/>
          <w:szCs w:val="28"/>
        </w:rPr>
        <w:lastRenderedPageBreak/>
        <w:t xml:space="preserve">посвященный памяти И.И. </w:t>
      </w:r>
      <w:proofErr w:type="spellStart"/>
      <w:r w:rsidRPr="000B2EE4">
        <w:rPr>
          <w:sz w:val="28"/>
          <w:szCs w:val="28"/>
        </w:rPr>
        <w:t>Чучваги</w:t>
      </w:r>
      <w:proofErr w:type="spellEnd"/>
      <w:r w:rsidRPr="000B2EE4">
        <w:rPr>
          <w:sz w:val="28"/>
          <w:szCs w:val="28"/>
        </w:rPr>
        <w:t xml:space="preserve">, 2 круг Чемпионата Красногвардейского района по футболу, районный турнир по </w:t>
      </w:r>
      <w:proofErr w:type="spellStart"/>
      <w:r w:rsidRPr="000B2EE4">
        <w:rPr>
          <w:sz w:val="28"/>
          <w:szCs w:val="28"/>
        </w:rPr>
        <w:t>стритболу</w:t>
      </w:r>
      <w:proofErr w:type="spellEnd"/>
      <w:r w:rsidRPr="000B2EE4">
        <w:rPr>
          <w:sz w:val="28"/>
          <w:szCs w:val="28"/>
        </w:rPr>
        <w:t xml:space="preserve"> посвященный памяти Ю.К. </w:t>
      </w:r>
      <w:proofErr w:type="spellStart"/>
      <w:r w:rsidRPr="000B2EE4">
        <w:rPr>
          <w:sz w:val="28"/>
          <w:szCs w:val="28"/>
        </w:rPr>
        <w:t>Шхачемукова</w:t>
      </w:r>
      <w:proofErr w:type="spellEnd"/>
      <w:r w:rsidRPr="000B2EE4">
        <w:rPr>
          <w:sz w:val="28"/>
          <w:szCs w:val="28"/>
        </w:rPr>
        <w:t>, турнир по футболу посвященный памяти А.</w:t>
      </w:r>
      <w:proofErr w:type="gramStart"/>
      <w:r w:rsidRPr="000B2EE4">
        <w:rPr>
          <w:sz w:val="28"/>
          <w:szCs w:val="28"/>
        </w:rPr>
        <w:t xml:space="preserve">И. </w:t>
      </w:r>
      <w:proofErr w:type="spellStart"/>
      <w:r w:rsidRPr="000B2EE4">
        <w:rPr>
          <w:sz w:val="28"/>
          <w:szCs w:val="28"/>
        </w:rPr>
        <w:t>Бекмана</w:t>
      </w:r>
      <w:proofErr w:type="spellEnd"/>
      <w:r w:rsidRPr="000B2EE4">
        <w:rPr>
          <w:sz w:val="28"/>
          <w:szCs w:val="28"/>
        </w:rPr>
        <w:t xml:space="preserve">,  спортивный праздник, посвященный Дню Республики Адыгея, спортивный праздник, посвященный памяти И.Л. Шифрина, турнир по борьбе самбо посвященный памяти М.И. </w:t>
      </w:r>
      <w:proofErr w:type="spellStart"/>
      <w:r w:rsidRPr="000B2EE4">
        <w:rPr>
          <w:sz w:val="28"/>
          <w:szCs w:val="28"/>
        </w:rPr>
        <w:t>Кудаева</w:t>
      </w:r>
      <w:proofErr w:type="spellEnd"/>
      <w:r w:rsidRPr="000B2EE4">
        <w:rPr>
          <w:sz w:val="28"/>
          <w:szCs w:val="28"/>
        </w:rPr>
        <w:t xml:space="preserve">,  спортивный праздник, посвященный памяти Б.Г. </w:t>
      </w:r>
      <w:proofErr w:type="spellStart"/>
      <w:r w:rsidRPr="000B2EE4">
        <w:rPr>
          <w:sz w:val="28"/>
          <w:szCs w:val="28"/>
        </w:rPr>
        <w:t>Авакимяна</w:t>
      </w:r>
      <w:proofErr w:type="spellEnd"/>
      <w:r w:rsidRPr="000B2EE4">
        <w:rPr>
          <w:sz w:val="28"/>
          <w:szCs w:val="28"/>
        </w:rPr>
        <w:t xml:space="preserve">, спартакиада среди инвалидов по доступным видам </w:t>
      </w:r>
      <w:proofErr w:type="spellStart"/>
      <w:r w:rsidRPr="000B2EE4">
        <w:rPr>
          <w:sz w:val="28"/>
          <w:szCs w:val="28"/>
        </w:rPr>
        <w:t>спортапосвященному</w:t>
      </w:r>
      <w:proofErr w:type="spellEnd"/>
      <w:r w:rsidRPr="000B2EE4">
        <w:rPr>
          <w:sz w:val="28"/>
          <w:szCs w:val="28"/>
        </w:rPr>
        <w:t xml:space="preserve"> Международному Дню инвалидов, организация районных круглых столов, бесед, кинолекториев по профилактике правонарушений и преступлений среди несовершеннолетних и молодежи и формирования законопослушного поведения. </w:t>
      </w:r>
      <w:proofErr w:type="gramEnd"/>
    </w:p>
    <w:p w:rsidR="00F5040C" w:rsidRPr="000B2EE4" w:rsidRDefault="00F5040C" w:rsidP="00AA06C5">
      <w:pPr>
        <w:ind w:firstLine="708"/>
        <w:jc w:val="both"/>
        <w:rPr>
          <w:sz w:val="28"/>
          <w:szCs w:val="28"/>
        </w:rPr>
      </w:pPr>
    </w:p>
    <w:p w:rsidR="00F5040C" w:rsidRPr="00AA06C5" w:rsidRDefault="00F5040C" w:rsidP="00AA06C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A06C5">
        <w:rPr>
          <w:b/>
          <w:sz w:val="28"/>
          <w:szCs w:val="28"/>
        </w:rPr>
        <w:t>7. ОХРАНА ПРАВОПОРЯДКА</w:t>
      </w:r>
    </w:p>
    <w:p w:rsidR="00F5040C" w:rsidRPr="000B2EE4" w:rsidRDefault="00F5040C" w:rsidP="00AA06C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F5040C" w:rsidRPr="000B2EE4" w:rsidRDefault="00F5040C" w:rsidP="00AA06C5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Анализ состояния преступности показывает, что она становится более организованной и профессиональной, возрастает техническая оснащенность  и уровень самозащиты преступных   элементов от разоблачения, возрождаются преступные традиции, в противоправную деятельность вовлекается молодежь.</w:t>
      </w:r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 xml:space="preserve">В этой сложной обстановке правоохранительные органы несут основную нагрузку  по противодействию организованной преступности. </w:t>
      </w:r>
      <w:proofErr w:type="gramStart"/>
      <w:r w:rsidRPr="000B2EE4">
        <w:rPr>
          <w:sz w:val="28"/>
          <w:szCs w:val="28"/>
        </w:rPr>
        <w:t>Приоритетными   должны стать задачи усиления роли сельского поселения, направленные на создание эффективной системы борьбы с преступностью, путем принятия мер социального, экономического, воспитательного, организационного, информационно-аналитического и правового характера.</w:t>
      </w:r>
      <w:proofErr w:type="gramEnd"/>
    </w:p>
    <w:p w:rsidR="00F5040C" w:rsidRPr="000B2EE4" w:rsidRDefault="00F5040C" w:rsidP="00F5040C">
      <w:pPr>
        <w:ind w:firstLine="708"/>
        <w:jc w:val="both"/>
        <w:rPr>
          <w:sz w:val="28"/>
          <w:szCs w:val="28"/>
        </w:rPr>
      </w:pPr>
      <w:r w:rsidRPr="000B2EE4">
        <w:rPr>
          <w:sz w:val="28"/>
          <w:szCs w:val="28"/>
        </w:rPr>
        <w:t>Проведение мероприятий направленных на снижение аварийности и безопасности  дорожного движения на территории сельского поселения.</w:t>
      </w:r>
    </w:p>
    <w:p w:rsidR="00F5040C" w:rsidRPr="000B2EE4" w:rsidRDefault="00F5040C" w:rsidP="00F5040C">
      <w:pPr>
        <w:rPr>
          <w:sz w:val="28"/>
          <w:szCs w:val="28"/>
        </w:rPr>
      </w:pPr>
    </w:p>
    <w:p w:rsidR="00F5040C" w:rsidRPr="000B2EE4" w:rsidRDefault="00F5040C" w:rsidP="00F5040C">
      <w:pPr>
        <w:pStyle w:val="a5"/>
        <w:rPr>
          <w:sz w:val="28"/>
          <w:szCs w:val="28"/>
        </w:rPr>
      </w:pPr>
    </w:p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F5040C" w:rsidRDefault="00F5040C" w:rsidP="00F5040C"/>
    <w:p w:rsidR="002660D8" w:rsidRDefault="002660D8" w:rsidP="00AD4586">
      <w:pPr>
        <w:rPr>
          <w:sz w:val="28"/>
          <w:szCs w:val="28"/>
        </w:rPr>
      </w:pPr>
    </w:p>
    <w:sectPr w:rsidR="002660D8" w:rsidSect="00F5040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59" w:rsidRDefault="00DA5659" w:rsidP="00802D34">
      <w:r>
        <w:separator/>
      </w:r>
    </w:p>
  </w:endnote>
  <w:endnote w:type="continuationSeparator" w:id="0">
    <w:p w:rsidR="00DA5659" w:rsidRDefault="00DA5659" w:rsidP="008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59" w:rsidRDefault="00DA5659" w:rsidP="00802D34">
      <w:r>
        <w:separator/>
      </w:r>
    </w:p>
  </w:footnote>
  <w:footnote w:type="continuationSeparator" w:id="0">
    <w:p w:rsidR="00DA5659" w:rsidRDefault="00DA5659" w:rsidP="0080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5"/>
        </w:tabs>
        <w:ind w:left="15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</w:lvl>
  </w:abstractNum>
  <w:abstractNum w:abstractNumId="10">
    <w:nsid w:val="18E94BE7"/>
    <w:multiLevelType w:val="hybridMultilevel"/>
    <w:tmpl w:val="49D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71DD"/>
    <w:multiLevelType w:val="hybridMultilevel"/>
    <w:tmpl w:val="EF729D88"/>
    <w:lvl w:ilvl="0" w:tplc="132E2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392444"/>
    <w:multiLevelType w:val="hybridMultilevel"/>
    <w:tmpl w:val="1A00C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786B734B"/>
    <w:multiLevelType w:val="multilevel"/>
    <w:tmpl w:val="AACCF91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C5"/>
    <w:rsid w:val="00023A4C"/>
    <w:rsid w:val="0003395E"/>
    <w:rsid w:val="00056B7B"/>
    <w:rsid w:val="00073FC8"/>
    <w:rsid w:val="0007401A"/>
    <w:rsid w:val="000A2FD1"/>
    <w:rsid w:val="000D16C9"/>
    <w:rsid w:val="000D7D21"/>
    <w:rsid w:val="000E38C1"/>
    <w:rsid w:val="000F1F3D"/>
    <w:rsid w:val="00120931"/>
    <w:rsid w:val="00140675"/>
    <w:rsid w:val="00186AB9"/>
    <w:rsid w:val="001B194F"/>
    <w:rsid w:val="001C58F2"/>
    <w:rsid w:val="001D1A79"/>
    <w:rsid w:val="001E0551"/>
    <w:rsid w:val="002660D8"/>
    <w:rsid w:val="00276D84"/>
    <w:rsid w:val="002D16B8"/>
    <w:rsid w:val="002E29B0"/>
    <w:rsid w:val="002F61DA"/>
    <w:rsid w:val="00347D67"/>
    <w:rsid w:val="00370AD3"/>
    <w:rsid w:val="003C3F23"/>
    <w:rsid w:val="00426C19"/>
    <w:rsid w:val="00452923"/>
    <w:rsid w:val="004636C5"/>
    <w:rsid w:val="004756F6"/>
    <w:rsid w:val="00486941"/>
    <w:rsid w:val="0049191A"/>
    <w:rsid w:val="004D31DE"/>
    <w:rsid w:val="005031C2"/>
    <w:rsid w:val="00510B35"/>
    <w:rsid w:val="005522C8"/>
    <w:rsid w:val="005660BF"/>
    <w:rsid w:val="005B06A1"/>
    <w:rsid w:val="005B6E3B"/>
    <w:rsid w:val="005F0447"/>
    <w:rsid w:val="006067F8"/>
    <w:rsid w:val="0061230A"/>
    <w:rsid w:val="00635F1D"/>
    <w:rsid w:val="00663017"/>
    <w:rsid w:val="006637B0"/>
    <w:rsid w:val="0067795E"/>
    <w:rsid w:val="0070490D"/>
    <w:rsid w:val="00772E74"/>
    <w:rsid w:val="007826D2"/>
    <w:rsid w:val="007B2B1E"/>
    <w:rsid w:val="007D25D5"/>
    <w:rsid w:val="00802D34"/>
    <w:rsid w:val="0084232D"/>
    <w:rsid w:val="008740F3"/>
    <w:rsid w:val="00877C0F"/>
    <w:rsid w:val="008806A1"/>
    <w:rsid w:val="0088750F"/>
    <w:rsid w:val="00890247"/>
    <w:rsid w:val="00895558"/>
    <w:rsid w:val="008A1584"/>
    <w:rsid w:val="00904022"/>
    <w:rsid w:val="00917C18"/>
    <w:rsid w:val="009257C3"/>
    <w:rsid w:val="009563B7"/>
    <w:rsid w:val="009A1910"/>
    <w:rsid w:val="009B7FA0"/>
    <w:rsid w:val="009C00D6"/>
    <w:rsid w:val="009E6D1D"/>
    <w:rsid w:val="00A131C8"/>
    <w:rsid w:val="00A84FFC"/>
    <w:rsid w:val="00AA06C5"/>
    <w:rsid w:val="00AA5014"/>
    <w:rsid w:val="00AD4586"/>
    <w:rsid w:val="00B22A9E"/>
    <w:rsid w:val="00B53E84"/>
    <w:rsid w:val="00B65C41"/>
    <w:rsid w:val="00B66E00"/>
    <w:rsid w:val="00B73057"/>
    <w:rsid w:val="00B73EE8"/>
    <w:rsid w:val="00B759C3"/>
    <w:rsid w:val="00BD7A77"/>
    <w:rsid w:val="00C715C5"/>
    <w:rsid w:val="00CD64CC"/>
    <w:rsid w:val="00CF64F7"/>
    <w:rsid w:val="00D00523"/>
    <w:rsid w:val="00D20EFF"/>
    <w:rsid w:val="00D30685"/>
    <w:rsid w:val="00D424A3"/>
    <w:rsid w:val="00D7654A"/>
    <w:rsid w:val="00D80C36"/>
    <w:rsid w:val="00DA5659"/>
    <w:rsid w:val="00DA6FA1"/>
    <w:rsid w:val="00DC12BA"/>
    <w:rsid w:val="00DC5232"/>
    <w:rsid w:val="00DD263D"/>
    <w:rsid w:val="00E074B0"/>
    <w:rsid w:val="00E209CA"/>
    <w:rsid w:val="00E22349"/>
    <w:rsid w:val="00E31227"/>
    <w:rsid w:val="00F06691"/>
    <w:rsid w:val="00F10008"/>
    <w:rsid w:val="00F10EB9"/>
    <w:rsid w:val="00F24A33"/>
    <w:rsid w:val="00F5040C"/>
    <w:rsid w:val="00F94785"/>
    <w:rsid w:val="00FB058A"/>
    <w:rsid w:val="00FD5DB2"/>
    <w:rsid w:val="00FE6078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B06A1"/>
    <w:pPr>
      <w:keepNext/>
      <w:tabs>
        <w:tab w:val="num" w:pos="0"/>
      </w:tabs>
      <w:ind w:left="-709" w:hanging="284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5B06A1"/>
    <w:pPr>
      <w:keepNext/>
      <w:tabs>
        <w:tab w:val="num" w:pos="0"/>
      </w:tabs>
      <w:ind w:left="432" w:hanging="432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caps/>
    </w:rPr>
  </w:style>
  <w:style w:type="paragraph" w:styleId="7">
    <w:name w:val="heading 7"/>
    <w:basedOn w:val="a"/>
    <w:next w:val="a"/>
    <w:link w:val="70"/>
    <w:uiPriority w:val="9"/>
    <w:unhideWhenUsed/>
    <w:qFormat/>
    <w:rsid w:val="00CF64F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4F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4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6A1"/>
  </w:style>
  <w:style w:type="character" w:customStyle="1" w:styleId="WW8Num1z1">
    <w:name w:val="WW8Num1z1"/>
    <w:rsid w:val="005B06A1"/>
  </w:style>
  <w:style w:type="character" w:customStyle="1" w:styleId="WW8Num1z2">
    <w:name w:val="WW8Num1z2"/>
    <w:rsid w:val="005B06A1"/>
  </w:style>
  <w:style w:type="character" w:customStyle="1" w:styleId="WW8Num1z3">
    <w:name w:val="WW8Num1z3"/>
    <w:rsid w:val="005B06A1"/>
  </w:style>
  <w:style w:type="character" w:customStyle="1" w:styleId="WW8Num1z4">
    <w:name w:val="WW8Num1z4"/>
    <w:rsid w:val="005B06A1"/>
  </w:style>
  <w:style w:type="character" w:customStyle="1" w:styleId="WW8Num1z5">
    <w:name w:val="WW8Num1z5"/>
    <w:rsid w:val="005B06A1"/>
  </w:style>
  <w:style w:type="character" w:customStyle="1" w:styleId="WW8Num1z6">
    <w:name w:val="WW8Num1z6"/>
    <w:rsid w:val="005B06A1"/>
  </w:style>
  <w:style w:type="character" w:customStyle="1" w:styleId="WW8Num1z7">
    <w:name w:val="WW8Num1z7"/>
    <w:rsid w:val="005B06A1"/>
  </w:style>
  <w:style w:type="character" w:customStyle="1" w:styleId="WW8Num1z8">
    <w:name w:val="WW8Num1z8"/>
    <w:rsid w:val="005B06A1"/>
  </w:style>
  <w:style w:type="character" w:customStyle="1" w:styleId="WW8Num2z0">
    <w:name w:val="WW8Num2z0"/>
    <w:rsid w:val="005B06A1"/>
    <w:rPr>
      <w:rFonts w:cs="Times New Roman"/>
    </w:rPr>
  </w:style>
  <w:style w:type="character" w:customStyle="1" w:styleId="WW8Num2z1">
    <w:name w:val="WW8Num2z1"/>
    <w:rsid w:val="005B06A1"/>
  </w:style>
  <w:style w:type="character" w:customStyle="1" w:styleId="WW8Num2z2">
    <w:name w:val="WW8Num2z2"/>
    <w:rsid w:val="005B06A1"/>
  </w:style>
  <w:style w:type="character" w:customStyle="1" w:styleId="WW8Num2z3">
    <w:name w:val="WW8Num2z3"/>
    <w:rsid w:val="005B06A1"/>
  </w:style>
  <w:style w:type="character" w:customStyle="1" w:styleId="WW8Num2z4">
    <w:name w:val="WW8Num2z4"/>
    <w:rsid w:val="005B06A1"/>
  </w:style>
  <w:style w:type="character" w:customStyle="1" w:styleId="WW8Num2z5">
    <w:name w:val="WW8Num2z5"/>
    <w:rsid w:val="005B06A1"/>
  </w:style>
  <w:style w:type="character" w:customStyle="1" w:styleId="WW8Num2z6">
    <w:name w:val="WW8Num2z6"/>
    <w:rsid w:val="005B06A1"/>
  </w:style>
  <w:style w:type="character" w:customStyle="1" w:styleId="WW8Num2z7">
    <w:name w:val="WW8Num2z7"/>
    <w:rsid w:val="005B06A1"/>
  </w:style>
  <w:style w:type="character" w:customStyle="1" w:styleId="WW8Num2z8">
    <w:name w:val="WW8Num2z8"/>
    <w:rsid w:val="005B06A1"/>
  </w:style>
  <w:style w:type="character" w:customStyle="1" w:styleId="WW8Num3z0">
    <w:name w:val="WW8Num3z0"/>
    <w:rsid w:val="005B06A1"/>
  </w:style>
  <w:style w:type="character" w:customStyle="1" w:styleId="WW8Num4z0">
    <w:name w:val="WW8Num4z0"/>
    <w:rsid w:val="005B06A1"/>
  </w:style>
  <w:style w:type="character" w:customStyle="1" w:styleId="WW8Num5z0">
    <w:name w:val="WW8Num5z0"/>
    <w:rsid w:val="005B06A1"/>
  </w:style>
  <w:style w:type="character" w:customStyle="1" w:styleId="WW8Num6z0">
    <w:name w:val="WW8Num6z0"/>
    <w:rsid w:val="005B06A1"/>
  </w:style>
  <w:style w:type="character" w:customStyle="1" w:styleId="WW8Num7z0">
    <w:name w:val="WW8Num7z0"/>
    <w:rsid w:val="005B06A1"/>
    <w:rPr>
      <w:rFonts w:ascii="Liberation Serif" w:hAnsi="Liberation Serif" w:cs="Liberation Serif"/>
    </w:rPr>
  </w:style>
  <w:style w:type="character" w:customStyle="1" w:styleId="WW8Num8z0">
    <w:name w:val="WW8Num8z0"/>
    <w:rsid w:val="005B06A1"/>
  </w:style>
  <w:style w:type="character" w:customStyle="1" w:styleId="WW8Num9z0">
    <w:name w:val="WW8Num9z0"/>
    <w:rsid w:val="005B06A1"/>
  </w:style>
  <w:style w:type="character" w:customStyle="1" w:styleId="WW8Num10z0">
    <w:name w:val="WW8Num10z0"/>
    <w:rsid w:val="005B06A1"/>
  </w:style>
  <w:style w:type="character" w:customStyle="1" w:styleId="WW8Num11z0">
    <w:name w:val="WW8Num11z0"/>
    <w:rsid w:val="005B06A1"/>
  </w:style>
  <w:style w:type="character" w:customStyle="1" w:styleId="WW8Num3z1">
    <w:name w:val="WW8Num3z1"/>
    <w:rsid w:val="005B06A1"/>
  </w:style>
  <w:style w:type="character" w:customStyle="1" w:styleId="WW8Num3z2">
    <w:name w:val="WW8Num3z2"/>
    <w:rsid w:val="005B06A1"/>
  </w:style>
  <w:style w:type="character" w:customStyle="1" w:styleId="WW8Num3z3">
    <w:name w:val="WW8Num3z3"/>
    <w:rsid w:val="005B06A1"/>
  </w:style>
  <w:style w:type="character" w:customStyle="1" w:styleId="WW8Num3z4">
    <w:name w:val="WW8Num3z4"/>
    <w:rsid w:val="005B06A1"/>
  </w:style>
  <w:style w:type="character" w:customStyle="1" w:styleId="WW8Num3z5">
    <w:name w:val="WW8Num3z5"/>
    <w:rsid w:val="005B06A1"/>
  </w:style>
  <w:style w:type="character" w:customStyle="1" w:styleId="WW8Num3z6">
    <w:name w:val="WW8Num3z6"/>
    <w:rsid w:val="005B06A1"/>
  </w:style>
  <w:style w:type="character" w:customStyle="1" w:styleId="WW8Num3z7">
    <w:name w:val="WW8Num3z7"/>
    <w:rsid w:val="005B06A1"/>
  </w:style>
  <w:style w:type="character" w:customStyle="1" w:styleId="WW8Num3z8">
    <w:name w:val="WW8Num3z8"/>
    <w:rsid w:val="005B06A1"/>
  </w:style>
  <w:style w:type="character" w:customStyle="1" w:styleId="WW8Num4z1">
    <w:name w:val="WW8Num4z1"/>
    <w:rsid w:val="005B06A1"/>
  </w:style>
  <w:style w:type="character" w:customStyle="1" w:styleId="WW8Num4z2">
    <w:name w:val="WW8Num4z2"/>
    <w:rsid w:val="005B06A1"/>
  </w:style>
  <w:style w:type="character" w:customStyle="1" w:styleId="WW8Num4z3">
    <w:name w:val="WW8Num4z3"/>
    <w:rsid w:val="005B06A1"/>
  </w:style>
  <w:style w:type="character" w:customStyle="1" w:styleId="WW8Num4z4">
    <w:name w:val="WW8Num4z4"/>
    <w:rsid w:val="005B06A1"/>
  </w:style>
  <w:style w:type="character" w:customStyle="1" w:styleId="WW8Num4z5">
    <w:name w:val="WW8Num4z5"/>
    <w:rsid w:val="005B06A1"/>
  </w:style>
  <w:style w:type="character" w:customStyle="1" w:styleId="WW8Num4z6">
    <w:name w:val="WW8Num4z6"/>
    <w:rsid w:val="005B06A1"/>
  </w:style>
  <w:style w:type="character" w:customStyle="1" w:styleId="WW8Num4z7">
    <w:name w:val="WW8Num4z7"/>
    <w:rsid w:val="005B06A1"/>
  </w:style>
  <w:style w:type="character" w:customStyle="1" w:styleId="WW8Num4z8">
    <w:name w:val="WW8Num4z8"/>
    <w:rsid w:val="005B06A1"/>
  </w:style>
  <w:style w:type="character" w:customStyle="1" w:styleId="WW8Num5z1">
    <w:name w:val="WW8Num5z1"/>
    <w:rsid w:val="005B06A1"/>
  </w:style>
  <w:style w:type="character" w:customStyle="1" w:styleId="WW8Num5z2">
    <w:name w:val="WW8Num5z2"/>
    <w:rsid w:val="005B06A1"/>
  </w:style>
  <w:style w:type="character" w:customStyle="1" w:styleId="WW8Num5z3">
    <w:name w:val="WW8Num5z3"/>
    <w:rsid w:val="005B06A1"/>
  </w:style>
  <w:style w:type="character" w:customStyle="1" w:styleId="WW8Num5z4">
    <w:name w:val="WW8Num5z4"/>
    <w:rsid w:val="005B06A1"/>
  </w:style>
  <w:style w:type="character" w:customStyle="1" w:styleId="WW8Num5z5">
    <w:name w:val="WW8Num5z5"/>
    <w:rsid w:val="005B06A1"/>
  </w:style>
  <w:style w:type="character" w:customStyle="1" w:styleId="WW8Num5z6">
    <w:name w:val="WW8Num5z6"/>
    <w:rsid w:val="005B06A1"/>
  </w:style>
  <w:style w:type="character" w:customStyle="1" w:styleId="WW8Num5z7">
    <w:name w:val="WW8Num5z7"/>
    <w:rsid w:val="005B06A1"/>
  </w:style>
  <w:style w:type="character" w:customStyle="1" w:styleId="WW8Num5z8">
    <w:name w:val="WW8Num5z8"/>
    <w:rsid w:val="005B06A1"/>
  </w:style>
  <w:style w:type="character" w:customStyle="1" w:styleId="WW8Num7z1">
    <w:name w:val="WW8Num7z1"/>
    <w:rsid w:val="005B06A1"/>
  </w:style>
  <w:style w:type="character" w:customStyle="1" w:styleId="WW8Num7z2">
    <w:name w:val="WW8Num7z2"/>
    <w:rsid w:val="005B06A1"/>
  </w:style>
  <w:style w:type="character" w:customStyle="1" w:styleId="WW8Num7z3">
    <w:name w:val="WW8Num7z3"/>
    <w:rsid w:val="005B06A1"/>
  </w:style>
  <w:style w:type="character" w:customStyle="1" w:styleId="WW8Num7z4">
    <w:name w:val="WW8Num7z4"/>
    <w:rsid w:val="005B06A1"/>
  </w:style>
  <w:style w:type="character" w:customStyle="1" w:styleId="WW8Num7z5">
    <w:name w:val="WW8Num7z5"/>
    <w:rsid w:val="005B06A1"/>
  </w:style>
  <w:style w:type="character" w:customStyle="1" w:styleId="WW8Num7z6">
    <w:name w:val="WW8Num7z6"/>
    <w:rsid w:val="005B06A1"/>
  </w:style>
  <w:style w:type="character" w:customStyle="1" w:styleId="WW8Num7z7">
    <w:name w:val="WW8Num7z7"/>
    <w:rsid w:val="005B06A1"/>
  </w:style>
  <w:style w:type="character" w:customStyle="1" w:styleId="WW8Num7z8">
    <w:name w:val="WW8Num7z8"/>
    <w:rsid w:val="005B06A1"/>
  </w:style>
  <w:style w:type="character" w:customStyle="1" w:styleId="WW8Num8z1">
    <w:name w:val="WW8Num8z1"/>
    <w:rsid w:val="005B06A1"/>
  </w:style>
  <w:style w:type="character" w:customStyle="1" w:styleId="WW8Num8z2">
    <w:name w:val="WW8Num8z2"/>
    <w:rsid w:val="005B06A1"/>
  </w:style>
  <w:style w:type="character" w:customStyle="1" w:styleId="WW8Num8z3">
    <w:name w:val="WW8Num8z3"/>
    <w:rsid w:val="005B06A1"/>
  </w:style>
  <w:style w:type="character" w:customStyle="1" w:styleId="WW8Num8z4">
    <w:name w:val="WW8Num8z4"/>
    <w:rsid w:val="005B06A1"/>
  </w:style>
  <w:style w:type="character" w:customStyle="1" w:styleId="WW8Num8z5">
    <w:name w:val="WW8Num8z5"/>
    <w:rsid w:val="005B06A1"/>
  </w:style>
  <w:style w:type="character" w:customStyle="1" w:styleId="WW8Num8z6">
    <w:name w:val="WW8Num8z6"/>
    <w:rsid w:val="005B06A1"/>
  </w:style>
  <w:style w:type="character" w:customStyle="1" w:styleId="WW8Num8z7">
    <w:name w:val="WW8Num8z7"/>
    <w:rsid w:val="005B06A1"/>
  </w:style>
  <w:style w:type="character" w:customStyle="1" w:styleId="WW8Num8z8">
    <w:name w:val="WW8Num8z8"/>
    <w:rsid w:val="005B06A1"/>
  </w:style>
  <w:style w:type="character" w:customStyle="1" w:styleId="10">
    <w:name w:val="Основной шрифт абзаца1"/>
    <w:rsid w:val="005B06A1"/>
  </w:style>
  <w:style w:type="paragraph" w:customStyle="1" w:styleId="11">
    <w:name w:val="Заголовок1"/>
    <w:basedOn w:val="a"/>
    <w:next w:val="a3"/>
    <w:rsid w:val="005B06A1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5B06A1"/>
    <w:pPr>
      <w:spacing w:after="120"/>
    </w:pPr>
  </w:style>
  <w:style w:type="paragraph" w:styleId="a4">
    <w:name w:val="List"/>
    <w:basedOn w:val="a3"/>
    <w:rsid w:val="005B06A1"/>
    <w:rPr>
      <w:rFonts w:cs="Mangal"/>
    </w:rPr>
  </w:style>
  <w:style w:type="paragraph" w:styleId="a5">
    <w:name w:val="caption"/>
    <w:basedOn w:val="a"/>
    <w:qFormat/>
    <w:rsid w:val="005B06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06A1"/>
    <w:pPr>
      <w:suppressLineNumbers/>
    </w:pPr>
    <w:rPr>
      <w:rFonts w:cs="Mangal"/>
    </w:rPr>
  </w:style>
  <w:style w:type="paragraph" w:customStyle="1" w:styleId="ConsPlusNormal">
    <w:name w:val="ConsPlu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6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31"/>
    <w:basedOn w:val="a"/>
    <w:rsid w:val="005B06A1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  <w:szCs w:val="22"/>
    </w:rPr>
  </w:style>
  <w:style w:type="paragraph" w:customStyle="1" w:styleId="ConsTitle">
    <w:name w:val="ConsTitle"/>
    <w:rsid w:val="005B06A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rsid w:val="005B06A1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6">
    <w:name w:val="Body Text Indent"/>
    <w:basedOn w:val="a"/>
    <w:rsid w:val="005B06A1"/>
    <w:pPr>
      <w:spacing w:after="120"/>
      <w:ind w:left="283"/>
    </w:pPr>
  </w:style>
  <w:style w:type="paragraph" w:styleId="a7">
    <w:name w:val="Normal (Web)"/>
    <w:basedOn w:val="a"/>
    <w:rsid w:val="005B06A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basedOn w:val="a"/>
    <w:rsid w:val="005B06A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5B06A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5B06A1"/>
    <w:pPr>
      <w:suppressLineNumbers/>
    </w:pPr>
  </w:style>
  <w:style w:type="paragraph" w:customStyle="1" w:styleId="a9">
    <w:name w:val="Заголовок таблицы"/>
    <w:basedOn w:val="a8"/>
    <w:rsid w:val="005B06A1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16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16B8"/>
    <w:rPr>
      <w:rFonts w:ascii="Segoe UI" w:hAnsi="Segoe UI" w:cs="Segoe UI"/>
      <w:sz w:val="18"/>
      <w:szCs w:val="18"/>
      <w:lang w:eastAsia="zh-CN"/>
    </w:rPr>
  </w:style>
  <w:style w:type="character" w:customStyle="1" w:styleId="70">
    <w:name w:val="Заголовок 7 Знак"/>
    <w:link w:val="7"/>
    <w:uiPriority w:val="9"/>
    <w:rsid w:val="00CF64F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"/>
    <w:semiHidden/>
    <w:rsid w:val="00CF64F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CF64F7"/>
    <w:rPr>
      <w:rFonts w:ascii="Cambria" w:eastAsia="Times New Roman" w:hAnsi="Cambria" w:cs="Times New Roman"/>
      <w:sz w:val="22"/>
      <w:szCs w:val="22"/>
      <w:lang w:eastAsia="zh-CN"/>
    </w:rPr>
  </w:style>
  <w:style w:type="paragraph" w:styleId="ac">
    <w:name w:val="No Spacing"/>
    <w:uiPriority w:val="1"/>
    <w:qFormat/>
    <w:rsid w:val="00CF64F7"/>
    <w:rPr>
      <w:sz w:val="24"/>
      <w:szCs w:val="24"/>
    </w:rPr>
  </w:style>
  <w:style w:type="character" w:customStyle="1" w:styleId="markedcontent">
    <w:name w:val="markedcontent"/>
    <w:basedOn w:val="a0"/>
    <w:rsid w:val="00F5040C"/>
  </w:style>
  <w:style w:type="paragraph" w:customStyle="1" w:styleId="NoSpacing1">
    <w:name w:val="No Spacing1"/>
    <w:uiPriority w:val="99"/>
    <w:rsid w:val="007B2B1E"/>
    <w:rPr>
      <w:rFonts w:ascii="Calibri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02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2D34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02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D3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B06A1"/>
    <w:pPr>
      <w:keepNext/>
      <w:tabs>
        <w:tab w:val="num" w:pos="0"/>
      </w:tabs>
      <w:ind w:left="-709" w:hanging="284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5B06A1"/>
    <w:pPr>
      <w:keepNext/>
      <w:tabs>
        <w:tab w:val="num" w:pos="0"/>
      </w:tabs>
      <w:ind w:left="432" w:hanging="432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caps/>
    </w:rPr>
  </w:style>
  <w:style w:type="paragraph" w:styleId="7">
    <w:name w:val="heading 7"/>
    <w:basedOn w:val="a"/>
    <w:next w:val="a"/>
    <w:link w:val="70"/>
    <w:uiPriority w:val="9"/>
    <w:unhideWhenUsed/>
    <w:qFormat/>
    <w:rsid w:val="00CF64F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4F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4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6A1"/>
  </w:style>
  <w:style w:type="character" w:customStyle="1" w:styleId="WW8Num1z1">
    <w:name w:val="WW8Num1z1"/>
    <w:rsid w:val="005B06A1"/>
  </w:style>
  <w:style w:type="character" w:customStyle="1" w:styleId="WW8Num1z2">
    <w:name w:val="WW8Num1z2"/>
    <w:rsid w:val="005B06A1"/>
  </w:style>
  <w:style w:type="character" w:customStyle="1" w:styleId="WW8Num1z3">
    <w:name w:val="WW8Num1z3"/>
    <w:rsid w:val="005B06A1"/>
  </w:style>
  <w:style w:type="character" w:customStyle="1" w:styleId="WW8Num1z4">
    <w:name w:val="WW8Num1z4"/>
    <w:rsid w:val="005B06A1"/>
  </w:style>
  <w:style w:type="character" w:customStyle="1" w:styleId="WW8Num1z5">
    <w:name w:val="WW8Num1z5"/>
    <w:rsid w:val="005B06A1"/>
  </w:style>
  <w:style w:type="character" w:customStyle="1" w:styleId="WW8Num1z6">
    <w:name w:val="WW8Num1z6"/>
    <w:rsid w:val="005B06A1"/>
  </w:style>
  <w:style w:type="character" w:customStyle="1" w:styleId="WW8Num1z7">
    <w:name w:val="WW8Num1z7"/>
    <w:rsid w:val="005B06A1"/>
  </w:style>
  <w:style w:type="character" w:customStyle="1" w:styleId="WW8Num1z8">
    <w:name w:val="WW8Num1z8"/>
    <w:rsid w:val="005B06A1"/>
  </w:style>
  <w:style w:type="character" w:customStyle="1" w:styleId="WW8Num2z0">
    <w:name w:val="WW8Num2z0"/>
    <w:rsid w:val="005B06A1"/>
    <w:rPr>
      <w:rFonts w:cs="Times New Roman"/>
    </w:rPr>
  </w:style>
  <w:style w:type="character" w:customStyle="1" w:styleId="WW8Num2z1">
    <w:name w:val="WW8Num2z1"/>
    <w:rsid w:val="005B06A1"/>
  </w:style>
  <w:style w:type="character" w:customStyle="1" w:styleId="WW8Num2z2">
    <w:name w:val="WW8Num2z2"/>
    <w:rsid w:val="005B06A1"/>
  </w:style>
  <w:style w:type="character" w:customStyle="1" w:styleId="WW8Num2z3">
    <w:name w:val="WW8Num2z3"/>
    <w:rsid w:val="005B06A1"/>
  </w:style>
  <w:style w:type="character" w:customStyle="1" w:styleId="WW8Num2z4">
    <w:name w:val="WW8Num2z4"/>
    <w:rsid w:val="005B06A1"/>
  </w:style>
  <w:style w:type="character" w:customStyle="1" w:styleId="WW8Num2z5">
    <w:name w:val="WW8Num2z5"/>
    <w:rsid w:val="005B06A1"/>
  </w:style>
  <w:style w:type="character" w:customStyle="1" w:styleId="WW8Num2z6">
    <w:name w:val="WW8Num2z6"/>
    <w:rsid w:val="005B06A1"/>
  </w:style>
  <w:style w:type="character" w:customStyle="1" w:styleId="WW8Num2z7">
    <w:name w:val="WW8Num2z7"/>
    <w:rsid w:val="005B06A1"/>
  </w:style>
  <w:style w:type="character" w:customStyle="1" w:styleId="WW8Num2z8">
    <w:name w:val="WW8Num2z8"/>
    <w:rsid w:val="005B06A1"/>
  </w:style>
  <w:style w:type="character" w:customStyle="1" w:styleId="WW8Num3z0">
    <w:name w:val="WW8Num3z0"/>
    <w:rsid w:val="005B06A1"/>
  </w:style>
  <w:style w:type="character" w:customStyle="1" w:styleId="WW8Num4z0">
    <w:name w:val="WW8Num4z0"/>
    <w:rsid w:val="005B06A1"/>
  </w:style>
  <w:style w:type="character" w:customStyle="1" w:styleId="WW8Num5z0">
    <w:name w:val="WW8Num5z0"/>
    <w:rsid w:val="005B06A1"/>
  </w:style>
  <w:style w:type="character" w:customStyle="1" w:styleId="WW8Num6z0">
    <w:name w:val="WW8Num6z0"/>
    <w:rsid w:val="005B06A1"/>
  </w:style>
  <w:style w:type="character" w:customStyle="1" w:styleId="WW8Num7z0">
    <w:name w:val="WW8Num7z0"/>
    <w:rsid w:val="005B06A1"/>
    <w:rPr>
      <w:rFonts w:ascii="Liberation Serif" w:hAnsi="Liberation Serif" w:cs="Liberation Serif"/>
    </w:rPr>
  </w:style>
  <w:style w:type="character" w:customStyle="1" w:styleId="WW8Num8z0">
    <w:name w:val="WW8Num8z0"/>
    <w:rsid w:val="005B06A1"/>
  </w:style>
  <w:style w:type="character" w:customStyle="1" w:styleId="WW8Num9z0">
    <w:name w:val="WW8Num9z0"/>
    <w:rsid w:val="005B06A1"/>
  </w:style>
  <w:style w:type="character" w:customStyle="1" w:styleId="WW8Num10z0">
    <w:name w:val="WW8Num10z0"/>
    <w:rsid w:val="005B06A1"/>
  </w:style>
  <w:style w:type="character" w:customStyle="1" w:styleId="WW8Num11z0">
    <w:name w:val="WW8Num11z0"/>
    <w:rsid w:val="005B06A1"/>
  </w:style>
  <w:style w:type="character" w:customStyle="1" w:styleId="WW8Num3z1">
    <w:name w:val="WW8Num3z1"/>
    <w:rsid w:val="005B06A1"/>
  </w:style>
  <w:style w:type="character" w:customStyle="1" w:styleId="WW8Num3z2">
    <w:name w:val="WW8Num3z2"/>
    <w:rsid w:val="005B06A1"/>
  </w:style>
  <w:style w:type="character" w:customStyle="1" w:styleId="WW8Num3z3">
    <w:name w:val="WW8Num3z3"/>
    <w:rsid w:val="005B06A1"/>
  </w:style>
  <w:style w:type="character" w:customStyle="1" w:styleId="WW8Num3z4">
    <w:name w:val="WW8Num3z4"/>
    <w:rsid w:val="005B06A1"/>
  </w:style>
  <w:style w:type="character" w:customStyle="1" w:styleId="WW8Num3z5">
    <w:name w:val="WW8Num3z5"/>
    <w:rsid w:val="005B06A1"/>
  </w:style>
  <w:style w:type="character" w:customStyle="1" w:styleId="WW8Num3z6">
    <w:name w:val="WW8Num3z6"/>
    <w:rsid w:val="005B06A1"/>
  </w:style>
  <w:style w:type="character" w:customStyle="1" w:styleId="WW8Num3z7">
    <w:name w:val="WW8Num3z7"/>
    <w:rsid w:val="005B06A1"/>
  </w:style>
  <w:style w:type="character" w:customStyle="1" w:styleId="WW8Num3z8">
    <w:name w:val="WW8Num3z8"/>
    <w:rsid w:val="005B06A1"/>
  </w:style>
  <w:style w:type="character" w:customStyle="1" w:styleId="WW8Num4z1">
    <w:name w:val="WW8Num4z1"/>
    <w:rsid w:val="005B06A1"/>
  </w:style>
  <w:style w:type="character" w:customStyle="1" w:styleId="WW8Num4z2">
    <w:name w:val="WW8Num4z2"/>
    <w:rsid w:val="005B06A1"/>
  </w:style>
  <w:style w:type="character" w:customStyle="1" w:styleId="WW8Num4z3">
    <w:name w:val="WW8Num4z3"/>
    <w:rsid w:val="005B06A1"/>
  </w:style>
  <w:style w:type="character" w:customStyle="1" w:styleId="WW8Num4z4">
    <w:name w:val="WW8Num4z4"/>
    <w:rsid w:val="005B06A1"/>
  </w:style>
  <w:style w:type="character" w:customStyle="1" w:styleId="WW8Num4z5">
    <w:name w:val="WW8Num4z5"/>
    <w:rsid w:val="005B06A1"/>
  </w:style>
  <w:style w:type="character" w:customStyle="1" w:styleId="WW8Num4z6">
    <w:name w:val="WW8Num4z6"/>
    <w:rsid w:val="005B06A1"/>
  </w:style>
  <w:style w:type="character" w:customStyle="1" w:styleId="WW8Num4z7">
    <w:name w:val="WW8Num4z7"/>
    <w:rsid w:val="005B06A1"/>
  </w:style>
  <w:style w:type="character" w:customStyle="1" w:styleId="WW8Num4z8">
    <w:name w:val="WW8Num4z8"/>
    <w:rsid w:val="005B06A1"/>
  </w:style>
  <w:style w:type="character" w:customStyle="1" w:styleId="WW8Num5z1">
    <w:name w:val="WW8Num5z1"/>
    <w:rsid w:val="005B06A1"/>
  </w:style>
  <w:style w:type="character" w:customStyle="1" w:styleId="WW8Num5z2">
    <w:name w:val="WW8Num5z2"/>
    <w:rsid w:val="005B06A1"/>
  </w:style>
  <w:style w:type="character" w:customStyle="1" w:styleId="WW8Num5z3">
    <w:name w:val="WW8Num5z3"/>
    <w:rsid w:val="005B06A1"/>
  </w:style>
  <w:style w:type="character" w:customStyle="1" w:styleId="WW8Num5z4">
    <w:name w:val="WW8Num5z4"/>
    <w:rsid w:val="005B06A1"/>
  </w:style>
  <w:style w:type="character" w:customStyle="1" w:styleId="WW8Num5z5">
    <w:name w:val="WW8Num5z5"/>
    <w:rsid w:val="005B06A1"/>
  </w:style>
  <w:style w:type="character" w:customStyle="1" w:styleId="WW8Num5z6">
    <w:name w:val="WW8Num5z6"/>
    <w:rsid w:val="005B06A1"/>
  </w:style>
  <w:style w:type="character" w:customStyle="1" w:styleId="WW8Num5z7">
    <w:name w:val="WW8Num5z7"/>
    <w:rsid w:val="005B06A1"/>
  </w:style>
  <w:style w:type="character" w:customStyle="1" w:styleId="WW8Num5z8">
    <w:name w:val="WW8Num5z8"/>
    <w:rsid w:val="005B06A1"/>
  </w:style>
  <w:style w:type="character" w:customStyle="1" w:styleId="WW8Num7z1">
    <w:name w:val="WW8Num7z1"/>
    <w:rsid w:val="005B06A1"/>
  </w:style>
  <w:style w:type="character" w:customStyle="1" w:styleId="WW8Num7z2">
    <w:name w:val="WW8Num7z2"/>
    <w:rsid w:val="005B06A1"/>
  </w:style>
  <w:style w:type="character" w:customStyle="1" w:styleId="WW8Num7z3">
    <w:name w:val="WW8Num7z3"/>
    <w:rsid w:val="005B06A1"/>
  </w:style>
  <w:style w:type="character" w:customStyle="1" w:styleId="WW8Num7z4">
    <w:name w:val="WW8Num7z4"/>
    <w:rsid w:val="005B06A1"/>
  </w:style>
  <w:style w:type="character" w:customStyle="1" w:styleId="WW8Num7z5">
    <w:name w:val="WW8Num7z5"/>
    <w:rsid w:val="005B06A1"/>
  </w:style>
  <w:style w:type="character" w:customStyle="1" w:styleId="WW8Num7z6">
    <w:name w:val="WW8Num7z6"/>
    <w:rsid w:val="005B06A1"/>
  </w:style>
  <w:style w:type="character" w:customStyle="1" w:styleId="WW8Num7z7">
    <w:name w:val="WW8Num7z7"/>
    <w:rsid w:val="005B06A1"/>
  </w:style>
  <w:style w:type="character" w:customStyle="1" w:styleId="WW8Num7z8">
    <w:name w:val="WW8Num7z8"/>
    <w:rsid w:val="005B06A1"/>
  </w:style>
  <w:style w:type="character" w:customStyle="1" w:styleId="WW8Num8z1">
    <w:name w:val="WW8Num8z1"/>
    <w:rsid w:val="005B06A1"/>
  </w:style>
  <w:style w:type="character" w:customStyle="1" w:styleId="WW8Num8z2">
    <w:name w:val="WW8Num8z2"/>
    <w:rsid w:val="005B06A1"/>
  </w:style>
  <w:style w:type="character" w:customStyle="1" w:styleId="WW8Num8z3">
    <w:name w:val="WW8Num8z3"/>
    <w:rsid w:val="005B06A1"/>
  </w:style>
  <w:style w:type="character" w:customStyle="1" w:styleId="WW8Num8z4">
    <w:name w:val="WW8Num8z4"/>
    <w:rsid w:val="005B06A1"/>
  </w:style>
  <w:style w:type="character" w:customStyle="1" w:styleId="WW8Num8z5">
    <w:name w:val="WW8Num8z5"/>
    <w:rsid w:val="005B06A1"/>
  </w:style>
  <w:style w:type="character" w:customStyle="1" w:styleId="WW8Num8z6">
    <w:name w:val="WW8Num8z6"/>
    <w:rsid w:val="005B06A1"/>
  </w:style>
  <w:style w:type="character" w:customStyle="1" w:styleId="WW8Num8z7">
    <w:name w:val="WW8Num8z7"/>
    <w:rsid w:val="005B06A1"/>
  </w:style>
  <w:style w:type="character" w:customStyle="1" w:styleId="WW8Num8z8">
    <w:name w:val="WW8Num8z8"/>
    <w:rsid w:val="005B06A1"/>
  </w:style>
  <w:style w:type="character" w:customStyle="1" w:styleId="10">
    <w:name w:val="Основной шрифт абзаца1"/>
    <w:rsid w:val="005B06A1"/>
  </w:style>
  <w:style w:type="paragraph" w:customStyle="1" w:styleId="11">
    <w:name w:val="Заголовок1"/>
    <w:basedOn w:val="a"/>
    <w:next w:val="a3"/>
    <w:rsid w:val="005B06A1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5B06A1"/>
    <w:pPr>
      <w:spacing w:after="120"/>
    </w:pPr>
  </w:style>
  <w:style w:type="paragraph" w:styleId="a4">
    <w:name w:val="List"/>
    <w:basedOn w:val="a3"/>
    <w:rsid w:val="005B06A1"/>
    <w:rPr>
      <w:rFonts w:cs="Mangal"/>
    </w:rPr>
  </w:style>
  <w:style w:type="paragraph" w:styleId="a5">
    <w:name w:val="caption"/>
    <w:basedOn w:val="a"/>
    <w:qFormat/>
    <w:rsid w:val="005B06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06A1"/>
    <w:pPr>
      <w:suppressLineNumbers/>
    </w:pPr>
    <w:rPr>
      <w:rFonts w:cs="Mangal"/>
    </w:rPr>
  </w:style>
  <w:style w:type="paragraph" w:customStyle="1" w:styleId="ConsPlusNormal">
    <w:name w:val="ConsPlu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6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31"/>
    <w:basedOn w:val="a"/>
    <w:rsid w:val="005B06A1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  <w:szCs w:val="22"/>
    </w:rPr>
  </w:style>
  <w:style w:type="paragraph" w:customStyle="1" w:styleId="ConsTitle">
    <w:name w:val="ConsTitle"/>
    <w:rsid w:val="005B06A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rsid w:val="005B06A1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6">
    <w:name w:val="Body Text Indent"/>
    <w:basedOn w:val="a"/>
    <w:rsid w:val="005B06A1"/>
    <w:pPr>
      <w:spacing w:after="120"/>
      <w:ind w:left="283"/>
    </w:pPr>
  </w:style>
  <w:style w:type="paragraph" w:styleId="a7">
    <w:name w:val="Normal (Web)"/>
    <w:basedOn w:val="a"/>
    <w:rsid w:val="005B06A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basedOn w:val="a"/>
    <w:rsid w:val="005B06A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5B06A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5B06A1"/>
    <w:pPr>
      <w:suppressLineNumbers/>
    </w:pPr>
  </w:style>
  <w:style w:type="paragraph" w:customStyle="1" w:styleId="a9">
    <w:name w:val="Заголовок таблицы"/>
    <w:basedOn w:val="a8"/>
    <w:rsid w:val="005B06A1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16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16B8"/>
    <w:rPr>
      <w:rFonts w:ascii="Segoe UI" w:hAnsi="Segoe UI" w:cs="Segoe UI"/>
      <w:sz w:val="18"/>
      <w:szCs w:val="18"/>
      <w:lang w:eastAsia="zh-CN"/>
    </w:rPr>
  </w:style>
  <w:style w:type="character" w:customStyle="1" w:styleId="70">
    <w:name w:val="Заголовок 7 Знак"/>
    <w:link w:val="7"/>
    <w:uiPriority w:val="9"/>
    <w:rsid w:val="00CF64F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"/>
    <w:semiHidden/>
    <w:rsid w:val="00CF64F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CF64F7"/>
    <w:rPr>
      <w:rFonts w:ascii="Cambria" w:eastAsia="Times New Roman" w:hAnsi="Cambria" w:cs="Times New Roman"/>
      <w:sz w:val="22"/>
      <w:szCs w:val="22"/>
      <w:lang w:eastAsia="zh-CN"/>
    </w:rPr>
  </w:style>
  <w:style w:type="paragraph" w:styleId="ac">
    <w:name w:val="No Spacing"/>
    <w:uiPriority w:val="1"/>
    <w:qFormat/>
    <w:rsid w:val="00CF64F7"/>
    <w:rPr>
      <w:sz w:val="24"/>
      <w:szCs w:val="24"/>
    </w:rPr>
  </w:style>
  <w:style w:type="character" w:customStyle="1" w:styleId="markedcontent">
    <w:name w:val="markedcontent"/>
    <w:basedOn w:val="a0"/>
    <w:rsid w:val="00F5040C"/>
  </w:style>
  <w:style w:type="paragraph" w:customStyle="1" w:styleId="NoSpacing1">
    <w:name w:val="No Spacing1"/>
    <w:uiPriority w:val="99"/>
    <w:rsid w:val="007B2B1E"/>
    <w:rPr>
      <w:rFonts w:ascii="Calibri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02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2D34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02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D3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8896-848C-48F1-B3F3-D197B1F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                                                                        РОССИЙСКАЯ ФЕДЕРАЦИЯ</vt:lpstr>
    </vt:vector>
  </TitlesOfParts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                                                                        РОССИЙСКАЯ ФЕДЕРАЦИЯ</dc:title>
  <dc:creator>1</dc:creator>
  <cp:lastModifiedBy>пк1</cp:lastModifiedBy>
  <cp:revision>7</cp:revision>
  <cp:lastPrinted>2023-11-13T13:41:00Z</cp:lastPrinted>
  <dcterms:created xsi:type="dcterms:W3CDTF">2023-10-17T07:04:00Z</dcterms:created>
  <dcterms:modified xsi:type="dcterms:W3CDTF">2023-11-13T13:41:00Z</dcterms:modified>
</cp:coreProperties>
</file>